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C4E43" w14:textId="62354B60" w:rsidR="006C332D" w:rsidRPr="0084552B" w:rsidRDefault="006C332D" w:rsidP="006C332D">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[KZ]</w:t>
      </w:r>
      <w:r w:rsidRPr="008A0B0A">
        <w:rPr>
          <w:rFonts w:ascii="Times New Roman" w:hAnsi="Times New Roman" w:cs="Times New Roman"/>
          <w:b/>
          <w:bCs/>
          <w:sz w:val="16"/>
          <w:szCs w:val="16"/>
          <w:lang w:val="kk-KZ"/>
        </w:rPr>
        <w:t xml:space="preserve"> </w:t>
      </w:r>
      <w:proofErr w:type="spellStart"/>
      <w:r w:rsidRPr="008A0B0A">
        <w:rPr>
          <w:rFonts w:ascii="Times New Roman" w:hAnsi="Times New Roman" w:cs="Times New Roman"/>
          <w:b/>
          <w:bCs/>
          <w:sz w:val="16"/>
          <w:szCs w:val="16"/>
        </w:rPr>
        <w:t>Бұйымның</w:t>
      </w:r>
      <w:proofErr w:type="spellEnd"/>
      <w:r w:rsidRPr="008A0B0A">
        <w:rPr>
          <w:rFonts w:ascii="Times New Roman" w:hAnsi="Times New Roman" w:cs="Times New Roman"/>
          <w:b/>
          <w:bCs/>
          <w:sz w:val="16"/>
          <w:szCs w:val="16"/>
        </w:rPr>
        <w:t xml:space="preserve"> </w:t>
      </w:r>
      <w:proofErr w:type="spellStart"/>
      <w:r w:rsidRPr="008A0B0A">
        <w:rPr>
          <w:rFonts w:ascii="Times New Roman" w:hAnsi="Times New Roman" w:cs="Times New Roman"/>
          <w:b/>
          <w:bCs/>
          <w:sz w:val="16"/>
          <w:szCs w:val="16"/>
        </w:rPr>
        <w:t>атауы</w:t>
      </w:r>
      <w:proofErr w:type="spellEnd"/>
      <w:r w:rsidRPr="008A0B0A">
        <w:rPr>
          <w:rFonts w:ascii="Times New Roman" w:hAnsi="Times New Roman" w:cs="Times New Roman"/>
          <w:b/>
          <w:bCs/>
          <w:sz w:val="16"/>
          <w:szCs w:val="16"/>
        </w:rPr>
        <w:t>:</w:t>
      </w:r>
      <w:r w:rsidRPr="0084552B">
        <w:rPr>
          <w:rFonts w:ascii="Times New Roman" w:hAnsi="Times New Roman" w:cs="Times New Roman"/>
          <w:sz w:val="16"/>
          <w:szCs w:val="16"/>
        </w:rPr>
        <w:t xml:space="preserve"> </w:t>
      </w:r>
      <w:proofErr w:type="spellStart"/>
      <w:r w:rsidR="009F4366">
        <w:rPr>
          <w:rFonts w:ascii="Times New Roman" w:hAnsi="Times New Roman" w:cs="Times New Roman"/>
          <w:sz w:val="16"/>
          <w:szCs w:val="16"/>
        </w:rPr>
        <w:t>ж</w:t>
      </w:r>
      <w:r w:rsidRPr="0084552B">
        <w:rPr>
          <w:rFonts w:ascii="Times New Roman" w:hAnsi="Times New Roman" w:cs="Times New Roman"/>
          <w:sz w:val="16"/>
          <w:szCs w:val="16"/>
        </w:rPr>
        <w:t>артылай</w:t>
      </w:r>
      <w:proofErr w:type="spellEnd"/>
      <w:r w:rsidRPr="0084552B">
        <w:rPr>
          <w:rFonts w:ascii="Times New Roman" w:hAnsi="Times New Roman" w:cs="Times New Roman"/>
          <w:sz w:val="16"/>
          <w:szCs w:val="16"/>
        </w:rPr>
        <w:t xml:space="preserve"> </w:t>
      </w:r>
      <w:proofErr w:type="spellStart"/>
      <w:r w:rsidRPr="0084552B">
        <w:rPr>
          <w:rFonts w:ascii="Times New Roman" w:hAnsi="Times New Roman" w:cs="Times New Roman"/>
          <w:sz w:val="16"/>
          <w:szCs w:val="16"/>
        </w:rPr>
        <w:t>сүзгіш</w:t>
      </w:r>
      <w:proofErr w:type="spellEnd"/>
      <w:r w:rsidRPr="0084552B">
        <w:rPr>
          <w:rFonts w:ascii="Times New Roman" w:hAnsi="Times New Roman" w:cs="Times New Roman"/>
          <w:sz w:val="16"/>
          <w:szCs w:val="16"/>
        </w:rPr>
        <w:t xml:space="preserve"> </w:t>
      </w:r>
      <w:proofErr w:type="spellStart"/>
      <w:r w:rsidRPr="0084552B">
        <w:rPr>
          <w:rFonts w:ascii="Times New Roman" w:hAnsi="Times New Roman" w:cs="Times New Roman"/>
          <w:sz w:val="16"/>
          <w:szCs w:val="16"/>
        </w:rPr>
        <w:t>маскасы</w:t>
      </w:r>
      <w:proofErr w:type="spellEnd"/>
      <w:r w:rsidRPr="0084552B">
        <w:rPr>
          <w:rFonts w:ascii="Times New Roman" w:hAnsi="Times New Roman" w:cs="Times New Roman"/>
          <w:sz w:val="16"/>
          <w:szCs w:val="16"/>
        </w:rPr>
        <w:t xml:space="preserve">, дем </w:t>
      </w:r>
      <w:proofErr w:type="spellStart"/>
      <w:r w:rsidRPr="0084552B">
        <w:rPr>
          <w:rFonts w:ascii="Times New Roman" w:hAnsi="Times New Roman" w:cs="Times New Roman"/>
          <w:sz w:val="16"/>
          <w:szCs w:val="16"/>
        </w:rPr>
        <w:t>шығару</w:t>
      </w:r>
      <w:proofErr w:type="spellEnd"/>
      <w:r w:rsidRPr="0084552B">
        <w:rPr>
          <w:rFonts w:ascii="Times New Roman" w:hAnsi="Times New Roman" w:cs="Times New Roman"/>
          <w:sz w:val="16"/>
          <w:szCs w:val="16"/>
        </w:rPr>
        <w:t xml:space="preserve"> </w:t>
      </w:r>
      <w:proofErr w:type="spellStart"/>
      <w:r w:rsidRPr="0084552B">
        <w:rPr>
          <w:rFonts w:ascii="Times New Roman" w:hAnsi="Times New Roman" w:cs="Times New Roman"/>
          <w:sz w:val="16"/>
          <w:szCs w:val="16"/>
        </w:rPr>
        <w:t>клапансыз</w:t>
      </w:r>
      <w:proofErr w:type="spellEnd"/>
      <w:r w:rsidRPr="0084552B">
        <w:rPr>
          <w:rFonts w:ascii="Times New Roman" w:hAnsi="Times New Roman" w:cs="Times New Roman"/>
          <w:sz w:val="16"/>
          <w:szCs w:val="16"/>
        </w:rPr>
        <w:t xml:space="preserve">, модель KZ-100, </w:t>
      </w:r>
      <w:proofErr w:type="spellStart"/>
      <w:r w:rsidRPr="0084552B">
        <w:rPr>
          <w:rFonts w:ascii="Times New Roman" w:hAnsi="Times New Roman" w:cs="Times New Roman"/>
          <w:sz w:val="16"/>
          <w:szCs w:val="16"/>
        </w:rPr>
        <w:t>қорғау</w:t>
      </w:r>
      <w:proofErr w:type="spellEnd"/>
      <w:r w:rsidRPr="0084552B">
        <w:rPr>
          <w:rFonts w:ascii="Times New Roman" w:hAnsi="Times New Roman" w:cs="Times New Roman"/>
          <w:sz w:val="16"/>
          <w:szCs w:val="16"/>
        </w:rPr>
        <w:t xml:space="preserve"> </w:t>
      </w:r>
      <w:proofErr w:type="spellStart"/>
      <w:r w:rsidRPr="0084552B">
        <w:rPr>
          <w:rFonts w:ascii="Times New Roman" w:hAnsi="Times New Roman" w:cs="Times New Roman"/>
          <w:sz w:val="16"/>
          <w:szCs w:val="16"/>
        </w:rPr>
        <w:t>сыныбы</w:t>
      </w:r>
      <w:proofErr w:type="spellEnd"/>
      <w:r w:rsidRPr="0084552B">
        <w:rPr>
          <w:rFonts w:ascii="Times New Roman" w:hAnsi="Times New Roman" w:cs="Times New Roman"/>
          <w:sz w:val="16"/>
          <w:szCs w:val="16"/>
        </w:rPr>
        <w:t xml:space="preserve"> FFP1 NR D </w:t>
      </w:r>
    </w:p>
    <w:p w14:paraId="7873359B" w14:textId="77777777" w:rsidR="006C332D" w:rsidRPr="0084552B" w:rsidRDefault="006C332D" w:rsidP="006C332D">
      <w:pPr>
        <w:spacing w:after="0"/>
        <w:jc w:val="both"/>
        <w:rPr>
          <w:rFonts w:ascii="Times New Roman" w:hAnsi="Times New Roman" w:cs="Times New Roman"/>
          <w:sz w:val="16"/>
          <w:szCs w:val="16"/>
        </w:rPr>
      </w:pPr>
      <w:proofErr w:type="spellStart"/>
      <w:r w:rsidRPr="008A0B0A">
        <w:rPr>
          <w:rFonts w:ascii="Times New Roman" w:hAnsi="Times New Roman" w:cs="Times New Roman"/>
          <w:b/>
          <w:bCs/>
          <w:sz w:val="16"/>
          <w:szCs w:val="16"/>
        </w:rPr>
        <w:t>Өндіруші</w:t>
      </w:r>
      <w:proofErr w:type="spellEnd"/>
      <w:r w:rsidRPr="008A0B0A">
        <w:rPr>
          <w:rFonts w:ascii="Times New Roman" w:hAnsi="Times New Roman" w:cs="Times New Roman"/>
          <w:b/>
          <w:bCs/>
          <w:sz w:val="16"/>
          <w:szCs w:val="16"/>
        </w:rPr>
        <w:t xml:space="preserve"> </w:t>
      </w:r>
      <w:proofErr w:type="spellStart"/>
      <w:r w:rsidRPr="008A0B0A">
        <w:rPr>
          <w:rFonts w:ascii="Times New Roman" w:hAnsi="Times New Roman" w:cs="Times New Roman"/>
          <w:b/>
          <w:bCs/>
          <w:sz w:val="16"/>
          <w:szCs w:val="16"/>
        </w:rPr>
        <w:t>елдің</w:t>
      </w:r>
      <w:proofErr w:type="spellEnd"/>
      <w:r w:rsidRPr="008A0B0A">
        <w:rPr>
          <w:rFonts w:ascii="Times New Roman" w:hAnsi="Times New Roman" w:cs="Times New Roman"/>
          <w:b/>
          <w:bCs/>
          <w:sz w:val="16"/>
          <w:szCs w:val="16"/>
        </w:rPr>
        <w:t xml:space="preserve"> </w:t>
      </w:r>
      <w:proofErr w:type="spellStart"/>
      <w:r w:rsidRPr="008A0B0A">
        <w:rPr>
          <w:rFonts w:ascii="Times New Roman" w:hAnsi="Times New Roman" w:cs="Times New Roman"/>
          <w:b/>
          <w:bCs/>
          <w:sz w:val="16"/>
          <w:szCs w:val="16"/>
        </w:rPr>
        <w:t>атауы</w:t>
      </w:r>
      <w:proofErr w:type="spellEnd"/>
      <w:r w:rsidRPr="008A0B0A">
        <w:rPr>
          <w:rFonts w:ascii="Times New Roman" w:hAnsi="Times New Roman" w:cs="Times New Roman"/>
          <w:b/>
          <w:bCs/>
          <w:sz w:val="16"/>
          <w:szCs w:val="16"/>
        </w:rPr>
        <w:t>:</w:t>
      </w:r>
      <w:r w:rsidRPr="0084552B">
        <w:rPr>
          <w:rFonts w:ascii="Times New Roman" w:hAnsi="Times New Roman" w:cs="Times New Roman"/>
          <w:sz w:val="16"/>
          <w:szCs w:val="16"/>
        </w:rPr>
        <w:t xml:space="preserve"> </w:t>
      </w:r>
      <w:proofErr w:type="spellStart"/>
      <w:r w:rsidRPr="0084552B">
        <w:rPr>
          <w:rFonts w:ascii="Times New Roman" w:hAnsi="Times New Roman" w:cs="Times New Roman"/>
          <w:sz w:val="16"/>
          <w:szCs w:val="16"/>
        </w:rPr>
        <w:t>Қазақстан</w:t>
      </w:r>
      <w:proofErr w:type="spellEnd"/>
      <w:r w:rsidRPr="0084552B">
        <w:rPr>
          <w:rFonts w:ascii="Times New Roman" w:hAnsi="Times New Roman" w:cs="Times New Roman"/>
          <w:sz w:val="16"/>
          <w:szCs w:val="16"/>
        </w:rPr>
        <w:t xml:space="preserve"> </w:t>
      </w:r>
      <w:proofErr w:type="spellStart"/>
      <w:r w:rsidRPr="0084552B">
        <w:rPr>
          <w:rFonts w:ascii="Times New Roman" w:hAnsi="Times New Roman" w:cs="Times New Roman"/>
          <w:sz w:val="16"/>
          <w:szCs w:val="16"/>
        </w:rPr>
        <w:t>Республикасы</w:t>
      </w:r>
      <w:proofErr w:type="spellEnd"/>
      <w:r w:rsidRPr="0084552B">
        <w:rPr>
          <w:rFonts w:ascii="Times New Roman" w:hAnsi="Times New Roman" w:cs="Times New Roman"/>
          <w:sz w:val="16"/>
          <w:szCs w:val="16"/>
        </w:rPr>
        <w:t xml:space="preserve"> </w:t>
      </w:r>
    </w:p>
    <w:p w14:paraId="76DC7045" w14:textId="7FC6A4E0" w:rsidR="006C332D" w:rsidRPr="00905DFC" w:rsidRDefault="006C332D" w:rsidP="006C332D">
      <w:pPr>
        <w:spacing w:after="0"/>
        <w:jc w:val="both"/>
        <w:rPr>
          <w:rFonts w:ascii="Times New Roman" w:hAnsi="Times New Roman" w:cs="Times New Roman"/>
          <w:sz w:val="16"/>
          <w:szCs w:val="16"/>
          <w:lang w:val="kk-KZ"/>
        </w:rPr>
      </w:pPr>
      <w:proofErr w:type="spellStart"/>
      <w:r w:rsidRPr="008A0B0A">
        <w:rPr>
          <w:rFonts w:ascii="Times New Roman" w:hAnsi="Times New Roman" w:cs="Times New Roman"/>
          <w:b/>
          <w:bCs/>
          <w:sz w:val="16"/>
          <w:szCs w:val="16"/>
        </w:rPr>
        <w:t>Өндірушінің</w:t>
      </w:r>
      <w:proofErr w:type="spellEnd"/>
      <w:r w:rsidRPr="008A0B0A">
        <w:rPr>
          <w:rFonts w:ascii="Times New Roman" w:hAnsi="Times New Roman" w:cs="Times New Roman"/>
          <w:b/>
          <w:bCs/>
          <w:sz w:val="16"/>
          <w:szCs w:val="16"/>
        </w:rPr>
        <w:t xml:space="preserve"> </w:t>
      </w:r>
      <w:proofErr w:type="spellStart"/>
      <w:r w:rsidRPr="008A0B0A">
        <w:rPr>
          <w:rFonts w:ascii="Times New Roman" w:hAnsi="Times New Roman" w:cs="Times New Roman"/>
          <w:b/>
          <w:bCs/>
          <w:sz w:val="16"/>
          <w:szCs w:val="16"/>
        </w:rPr>
        <w:t>атауы</w:t>
      </w:r>
      <w:proofErr w:type="spellEnd"/>
      <w:r w:rsidRPr="008A0B0A">
        <w:rPr>
          <w:rFonts w:ascii="Times New Roman" w:hAnsi="Times New Roman" w:cs="Times New Roman"/>
          <w:b/>
          <w:bCs/>
          <w:sz w:val="16"/>
          <w:szCs w:val="16"/>
        </w:rPr>
        <w:t>:</w:t>
      </w:r>
      <w:r w:rsidRPr="0084552B">
        <w:rPr>
          <w:rFonts w:ascii="Times New Roman" w:hAnsi="Times New Roman" w:cs="Times New Roman"/>
          <w:sz w:val="16"/>
          <w:szCs w:val="16"/>
        </w:rPr>
        <w:t xml:space="preserve"> «MFA International (МФА Интернэйшнл)» </w:t>
      </w:r>
      <w:r w:rsidR="00905DFC">
        <w:rPr>
          <w:rFonts w:ascii="Times New Roman" w:hAnsi="Times New Roman" w:cs="Times New Roman"/>
          <w:sz w:val="16"/>
          <w:szCs w:val="16"/>
          <w:lang w:val="kk-KZ"/>
        </w:rPr>
        <w:t>ЖШС</w:t>
      </w:r>
    </w:p>
    <w:p w14:paraId="17F3331C" w14:textId="39B521AE" w:rsidR="006C332D" w:rsidRPr="006706CC" w:rsidRDefault="006C332D" w:rsidP="006C332D">
      <w:pPr>
        <w:spacing w:after="0"/>
        <w:jc w:val="both"/>
        <w:rPr>
          <w:rFonts w:ascii="Times New Roman" w:hAnsi="Times New Roman" w:cs="Times New Roman"/>
          <w:b/>
          <w:bCs/>
          <w:sz w:val="16"/>
          <w:szCs w:val="16"/>
          <w:lang w:val="kk-KZ"/>
        </w:rPr>
      </w:pPr>
      <w:r w:rsidRPr="006706CC">
        <w:rPr>
          <w:rFonts w:ascii="Times New Roman" w:hAnsi="Times New Roman" w:cs="Times New Roman"/>
          <w:b/>
          <w:bCs/>
          <w:sz w:val="16"/>
          <w:szCs w:val="16"/>
          <w:lang w:val="kk-KZ"/>
        </w:rPr>
        <w:t xml:space="preserve">Өндіруші ұйымның орналасқан жері (заңды мекенжайы): </w:t>
      </w:r>
      <w:r w:rsidRPr="006706CC">
        <w:rPr>
          <w:rFonts w:ascii="Times New Roman" w:hAnsi="Times New Roman" w:cs="Times New Roman"/>
          <w:sz w:val="16"/>
          <w:szCs w:val="16"/>
          <w:lang w:val="kk-KZ"/>
        </w:rPr>
        <w:t xml:space="preserve">Қазақстан Республикасы, Астана қаласы, Алматы районы, </w:t>
      </w:r>
      <w:r w:rsidR="0084552B">
        <w:rPr>
          <w:rFonts w:ascii="Times New Roman" w:hAnsi="Times New Roman" w:cs="Times New Roman"/>
          <w:sz w:val="16"/>
          <w:szCs w:val="16"/>
          <w:lang w:val="kk-KZ"/>
        </w:rPr>
        <w:t>Ақжол</w:t>
      </w:r>
      <w:r w:rsidRPr="006706CC">
        <w:rPr>
          <w:rFonts w:ascii="Times New Roman" w:hAnsi="Times New Roman" w:cs="Times New Roman"/>
          <w:sz w:val="16"/>
          <w:szCs w:val="16"/>
          <w:lang w:val="kk-KZ"/>
        </w:rPr>
        <w:t xml:space="preserve"> даңғылы, 97/6, пошта индексі 010000 </w:t>
      </w:r>
    </w:p>
    <w:p w14:paraId="3A9F8E93" w14:textId="4551F0DC" w:rsidR="008A0B0A" w:rsidRPr="00775CF1" w:rsidRDefault="006C332D" w:rsidP="006C332D">
      <w:pPr>
        <w:spacing w:after="0"/>
        <w:jc w:val="both"/>
        <w:rPr>
          <w:rFonts w:ascii="Times New Roman" w:hAnsi="Times New Roman" w:cs="Times New Roman"/>
          <w:b/>
          <w:bCs/>
          <w:sz w:val="16"/>
          <w:szCs w:val="16"/>
          <w:lang w:val="kk-KZ"/>
        </w:rPr>
      </w:pPr>
      <w:r w:rsidRPr="00775CF1">
        <w:rPr>
          <w:rFonts w:ascii="Times New Roman" w:hAnsi="Times New Roman" w:cs="Times New Roman"/>
          <w:b/>
          <w:bCs/>
          <w:sz w:val="16"/>
          <w:szCs w:val="16"/>
          <w:lang w:val="kk-KZ"/>
        </w:rPr>
        <w:t xml:space="preserve">«КО ТР 019/2011» </w:t>
      </w:r>
    </w:p>
    <w:p w14:paraId="67FC787C" w14:textId="1DF0F0EE" w:rsidR="006C332D" w:rsidRPr="006706CC" w:rsidRDefault="006C332D" w:rsidP="006C332D">
      <w:pPr>
        <w:spacing w:after="0"/>
        <w:jc w:val="both"/>
        <w:rPr>
          <w:rFonts w:ascii="Times New Roman" w:hAnsi="Times New Roman" w:cs="Times New Roman"/>
          <w:sz w:val="16"/>
          <w:szCs w:val="16"/>
          <w:lang w:val="kk-KZ"/>
        </w:rPr>
      </w:pPr>
      <w:r w:rsidRPr="006706CC">
        <w:rPr>
          <w:rFonts w:ascii="Times New Roman" w:hAnsi="Times New Roman" w:cs="Times New Roman"/>
          <w:b/>
          <w:bCs/>
          <w:sz w:val="16"/>
          <w:szCs w:val="16"/>
          <w:lang w:val="kk-KZ"/>
        </w:rPr>
        <w:t>Өнімнің қорғаныс қасиеттері:</w:t>
      </w:r>
      <w:r w:rsidRPr="006706CC">
        <w:rPr>
          <w:rFonts w:ascii="Times New Roman" w:hAnsi="Times New Roman" w:cs="Times New Roman"/>
          <w:sz w:val="16"/>
          <w:szCs w:val="16"/>
          <w:lang w:val="kk-KZ"/>
        </w:rPr>
        <w:t xml:space="preserve"> </w:t>
      </w:r>
      <w:r w:rsidR="00EA0493">
        <w:rPr>
          <w:rFonts w:ascii="Times New Roman" w:hAnsi="Times New Roman" w:cs="Times New Roman"/>
          <w:b/>
          <w:bCs/>
          <w:sz w:val="16"/>
          <w:szCs w:val="16"/>
          <w:lang w:val="kk-KZ"/>
        </w:rPr>
        <w:t>қ</w:t>
      </w:r>
      <w:r w:rsidRPr="006706CC">
        <w:rPr>
          <w:rFonts w:ascii="Times New Roman" w:hAnsi="Times New Roman" w:cs="Times New Roman"/>
          <w:b/>
          <w:bCs/>
          <w:sz w:val="16"/>
          <w:szCs w:val="16"/>
          <w:lang w:val="kk-KZ"/>
        </w:rPr>
        <w:t>орғаныс класы</w:t>
      </w:r>
      <w:r w:rsidRPr="006706CC">
        <w:rPr>
          <w:rFonts w:ascii="Times New Roman" w:hAnsi="Times New Roman" w:cs="Times New Roman"/>
          <w:sz w:val="16"/>
          <w:szCs w:val="16"/>
          <w:lang w:val="kk-KZ"/>
        </w:rPr>
        <w:t xml:space="preserve"> FFP1, </w:t>
      </w:r>
      <w:r w:rsidRPr="006706CC">
        <w:rPr>
          <w:rFonts w:ascii="Times New Roman" w:hAnsi="Times New Roman" w:cs="Times New Roman"/>
          <w:b/>
          <w:bCs/>
          <w:sz w:val="16"/>
          <w:szCs w:val="16"/>
          <w:lang w:val="kk-KZ"/>
        </w:rPr>
        <w:t>қосымша сипаттамалар</w:t>
      </w:r>
      <w:r w:rsidRPr="006706CC">
        <w:rPr>
          <w:rFonts w:ascii="Times New Roman" w:hAnsi="Times New Roman" w:cs="Times New Roman"/>
          <w:sz w:val="16"/>
          <w:szCs w:val="16"/>
          <w:lang w:val="kk-KZ"/>
        </w:rPr>
        <w:t xml:space="preserve"> NR D </w:t>
      </w:r>
    </w:p>
    <w:p w14:paraId="5BA7198B" w14:textId="6B50C8F0" w:rsidR="006C332D" w:rsidRPr="006706CC" w:rsidRDefault="006C332D" w:rsidP="006C332D">
      <w:pPr>
        <w:spacing w:after="0"/>
        <w:jc w:val="both"/>
        <w:rPr>
          <w:rFonts w:ascii="Times New Roman" w:hAnsi="Times New Roman" w:cs="Times New Roman"/>
          <w:sz w:val="16"/>
          <w:szCs w:val="16"/>
          <w:lang w:val="kk-KZ"/>
        </w:rPr>
      </w:pPr>
      <w:r w:rsidRPr="006706CC">
        <w:rPr>
          <w:rFonts w:ascii="Times New Roman" w:hAnsi="Times New Roman" w:cs="Times New Roman"/>
          <w:b/>
          <w:bCs/>
          <w:sz w:val="16"/>
          <w:szCs w:val="16"/>
          <w:lang w:val="kk-KZ"/>
        </w:rPr>
        <w:t>NR:</w:t>
      </w:r>
      <w:r w:rsidRPr="006706CC">
        <w:rPr>
          <w:rFonts w:ascii="Times New Roman" w:hAnsi="Times New Roman" w:cs="Times New Roman"/>
          <w:sz w:val="16"/>
          <w:szCs w:val="16"/>
          <w:lang w:val="kk-KZ"/>
        </w:rPr>
        <w:t xml:space="preserve"> </w:t>
      </w:r>
      <w:r w:rsidR="009F4366">
        <w:rPr>
          <w:rFonts w:ascii="Times New Roman" w:hAnsi="Times New Roman" w:cs="Times New Roman"/>
          <w:sz w:val="16"/>
          <w:szCs w:val="16"/>
          <w:lang w:val="kk-KZ"/>
        </w:rPr>
        <w:t>қ</w:t>
      </w:r>
      <w:r w:rsidRPr="006706CC">
        <w:rPr>
          <w:rFonts w:ascii="Times New Roman" w:hAnsi="Times New Roman" w:cs="Times New Roman"/>
          <w:sz w:val="16"/>
          <w:szCs w:val="16"/>
          <w:lang w:val="kk-KZ"/>
        </w:rPr>
        <w:t xml:space="preserve">айта пайдалануға жарамсыз (тек бір ауысымда пайдалану үшін) </w:t>
      </w:r>
    </w:p>
    <w:p w14:paraId="348BC3F0" w14:textId="77777777" w:rsidR="006C332D" w:rsidRPr="006706CC" w:rsidRDefault="006C332D" w:rsidP="006C332D">
      <w:pPr>
        <w:spacing w:after="0"/>
        <w:jc w:val="both"/>
        <w:rPr>
          <w:rFonts w:ascii="Times New Roman" w:hAnsi="Times New Roman" w:cs="Times New Roman"/>
          <w:sz w:val="16"/>
          <w:szCs w:val="16"/>
          <w:lang w:val="kk-KZ"/>
        </w:rPr>
      </w:pPr>
      <w:r w:rsidRPr="006706CC">
        <w:rPr>
          <w:rFonts w:ascii="Times New Roman" w:hAnsi="Times New Roman" w:cs="Times New Roman"/>
          <w:b/>
          <w:bCs/>
          <w:sz w:val="16"/>
          <w:szCs w:val="16"/>
          <w:lang w:val="kk-KZ"/>
        </w:rPr>
        <w:t>D:</w:t>
      </w:r>
      <w:r w:rsidRPr="006706CC">
        <w:rPr>
          <w:rFonts w:ascii="Times New Roman" w:hAnsi="Times New Roman" w:cs="Times New Roman"/>
          <w:sz w:val="16"/>
          <w:szCs w:val="16"/>
          <w:lang w:val="kk-KZ"/>
        </w:rPr>
        <w:t xml:space="preserve"> шаңға төзімді </w:t>
      </w:r>
    </w:p>
    <w:p w14:paraId="70E88AE0" w14:textId="77777777" w:rsidR="006C332D" w:rsidRPr="006706CC" w:rsidRDefault="006C332D" w:rsidP="006C332D">
      <w:pPr>
        <w:spacing w:after="0"/>
        <w:jc w:val="both"/>
        <w:rPr>
          <w:rFonts w:ascii="Times New Roman" w:hAnsi="Times New Roman" w:cs="Times New Roman"/>
          <w:sz w:val="16"/>
          <w:szCs w:val="16"/>
          <w:lang w:val="kk-KZ"/>
        </w:rPr>
      </w:pPr>
      <w:r w:rsidRPr="006706CC">
        <w:rPr>
          <w:rFonts w:ascii="Times New Roman" w:hAnsi="Times New Roman" w:cs="Times New Roman"/>
          <w:b/>
          <w:bCs/>
          <w:sz w:val="16"/>
          <w:szCs w:val="16"/>
          <w:lang w:val="kk-KZ"/>
        </w:rPr>
        <w:t>Қолдану саласы:</w:t>
      </w:r>
      <w:r w:rsidRPr="006706CC">
        <w:rPr>
          <w:rFonts w:ascii="Times New Roman" w:hAnsi="Times New Roman" w:cs="Times New Roman"/>
          <w:sz w:val="16"/>
          <w:szCs w:val="16"/>
          <w:lang w:val="kk-KZ"/>
        </w:rPr>
        <w:t xml:space="preserve"> KZ-100 сүзгілеуші жартылай бетперделері түрлі аэрозольдерден (арнайы уыттылығы жоқ қатты жəне сұйық бөлшектерге қарсы) мысалы өсімдік текті (қара соралы, мақта-маталы, ағаш, темекі, ұн, қант, көмір шаңы), жануар текті (жүн, мүйізді, сүйекті, былғары, мамық шаңы), көмір, целлюлоза, кальций карбонаты, магний карбонаты жəне т. б. </w:t>
      </w:r>
    </w:p>
    <w:p w14:paraId="3EC4FB06" w14:textId="5C9C47ED" w:rsidR="008569BD" w:rsidRPr="00335DBF" w:rsidRDefault="008569BD" w:rsidP="008569BD">
      <w:pPr>
        <w:spacing w:after="0"/>
        <w:jc w:val="both"/>
        <w:rPr>
          <w:rFonts w:ascii="Times New Roman" w:hAnsi="Times New Roman" w:cs="Times New Roman"/>
          <w:sz w:val="16"/>
          <w:szCs w:val="16"/>
          <w:lang w:val="kk-KZ"/>
        </w:rPr>
      </w:pPr>
      <w:r w:rsidRPr="00BE668B">
        <w:rPr>
          <w:rFonts w:ascii="Times New Roman" w:hAnsi="Times New Roman" w:cs="Times New Roman"/>
          <w:b/>
          <w:bCs/>
          <w:sz w:val="16"/>
          <w:szCs w:val="16"/>
          <w:lang w:val="kk-KZ"/>
        </w:rPr>
        <w:t>Əсер етуші факторлар бойынша, сондай-ақ пайдаланушылардың жасы мен денсаулық жағдайы бойынша жеке қорғаныс құралдарын пайдалануға шектеулер:</w:t>
      </w:r>
      <w:r w:rsidRPr="00BE668B">
        <w:rPr>
          <w:rFonts w:ascii="Times New Roman" w:hAnsi="Times New Roman" w:cs="Times New Roman"/>
          <w:sz w:val="16"/>
          <w:szCs w:val="16"/>
          <w:lang w:val="kk-KZ"/>
        </w:rPr>
        <w:t xml:space="preserve"> </w:t>
      </w:r>
      <w:r w:rsidR="00C7473D">
        <w:rPr>
          <w:rFonts w:ascii="Times New Roman" w:hAnsi="Times New Roman" w:cs="Times New Roman"/>
          <w:sz w:val="16"/>
          <w:szCs w:val="16"/>
          <w:lang w:val="kk-KZ"/>
        </w:rPr>
        <w:t>KZ-100</w:t>
      </w:r>
      <w:r w:rsidRPr="00BE668B">
        <w:rPr>
          <w:rFonts w:ascii="Times New Roman" w:hAnsi="Times New Roman" w:cs="Times New Roman"/>
          <w:sz w:val="16"/>
          <w:szCs w:val="16"/>
          <w:lang w:val="kk-KZ"/>
        </w:rPr>
        <w:t xml:space="preserve"> сүзгілеуші жартылай бетперделері жұмыс аймағы ауасында оттегі шоғырлануы 17% (көлемді) кем болмаған жағдайларда қолдануға арналған. </w:t>
      </w:r>
      <w:r w:rsidRPr="00502F9E">
        <w:rPr>
          <w:rFonts w:ascii="Times New Roman" w:hAnsi="Times New Roman" w:cs="Times New Roman"/>
          <w:sz w:val="16"/>
          <w:szCs w:val="16"/>
          <w:lang w:val="kk-KZ"/>
        </w:rPr>
        <w:t xml:space="preserve">Жартылай бетперделерді пайдаланудың температуралық интервалы: -40 </w:t>
      </w:r>
      <w:r w:rsidRPr="00502F9E">
        <w:rPr>
          <w:rFonts w:ascii="Times New Roman" w:hAnsi="Times New Roman" w:cs="Times New Roman"/>
          <w:sz w:val="16"/>
          <w:szCs w:val="16"/>
          <w:vertAlign w:val="superscript"/>
          <w:lang w:val="kk-KZ"/>
        </w:rPr>
        <w:t>о</w:t>
      </w:r>
      <w:r w:rsidRPr="00502F9E">
        <w:rPr>
          <w:rFonts w:ascii="Times New Roman" w:hAnsi="Times New Roman" w:cs="Times New Roman"/>
          <w:sz w:val="16"/>
          <w:szCs w:val="16"/>
          <w:lang w:val="kk-KZ"/>
        </w:rPr>
        <w:t xml:space="preserve">С-тан +70 </w:t>
      </w:r>
      <w:r w:rsidRPr="00502F9E">
        <w:rPr>
          <w:rFonts w:ascii="Times New Roman" w:hAnsi="Times New Roman" w:cs="Times New Roman"/>
          <w:sz w:val="16"/>
          <w:szCs w:val="16"/>
          <w:vertAlign w:val="superscript"/>
          <w:lang w:val="kk-KZ"/>
        </w:rPr>
        <w:t>о</w:t>
      </w:r>
      <w:r w:rsidRPr="00502F9E">
        <w:rPr>
          <w:rFonts w:ascii="Times New Roman" w:hAnsi="Times New Roman" w:cs="Times New Roman"/>
          <w:sz w:val="16"/>
          <w:szCs w:val="16"/>
          <w:lang w:val="kk-KZ"/>
        </w:rPr>
        <w:t xml:space="preserve">С-қа дейін. үзгі жартылай маскасы пайдаланушыны бүріккіш бояу кезінде пайда болатын газдардан немесе еріткіш булардан қорғамайды. Жартылай масканы сұйықтыққа батырмаңыз. Егер бетіңіздегі сақал, мұрт қолданған кезде тығыз орналасуға кедергі келтірсе, жартылай масканы қолданбаңыз. </w:t>
      </w:r>
      <w:r w:rsidRPr="00335DBF">
        <w:rPr>
          <w:rFonts w:ascii="Times New Roman" w:hAnsi="Times New Roman" w:cs="Times New Roman"/>
          <w:sz w:val="16"/>
          <w:szCs w:val="16"/>
          <w:lang w:val="kk-KZ"/>
        </w:rPr>
        <w:t xml:space="preserve">Жартылай бетпердені пайдалану бойынша шектеулер - балалық жас пен адамның медициналық қарсы көрсетілімдері болып табылады. </w:t>
      </w:r>
    </w:p>
    <w:p w14:paraId="25DEDA31" w14:textId="77777777" w:rsidR="008569BD" w:rsidRPr="00335DBF" w:rsidRDefault="008569BD" w:rsidP="008569BD">
      <w:pPr>
        <w:spacing w:after="0"/>
        <w:jc w:val="both"/>
        <w:rPr>
          <w:rFonts w:ascii="Times New Roman" w:hAnsi="Times New Roman" w:cs="Times New Roman"/>
          <w:sz w:val="16"/>
          <w:szCs w:val="16"/>
          <w:lang w:val="kk-KZ"/>
        </w:rPr>
      </w:pPr>
      <w:r w:rsidRPr="00335DBF">
        <w:rPr>
          <w:rFonts w:ascii="Times New Roman" w:hAnsi="Times New Roman" w:cs="Times New Roman"/>
          <w:b/>
          <w:bCs/>
          <w:sz w:val="16"/>
          <w:szCs w:val="16"/>
          <w:lang w:val="kk-KZ"/>
        </w:rPr>
        <w:t>Жеке қорғану өнімінің пайдалану тəртібі:</w:t>
      </w:r>
      <w:r w:rsidRPr="00335DBF">
        <w:rPr>
          <w:rFonts w:ascii="Times New Roman" w:hAnsi="Times New Roman" w:cs="Times New Roman"/>
          <w:sz w:val="16"/>
          <w:szCs w:val="16"/>
          <w:lang w:val="kk-KZ"/>
        </w:rPr>
        <w:t xml:space="preserve"> </w:t>
      </w:r>
      <w:r>
        <w:rPr>
          <w:rFonts w:ascii="Times New Roman" w:hAnsi="Times New Roman" w:cs="Times New Roman"/>
          <w:sz w:val="16"/>
          <w:szCs w:val="16"/>
          <w:lang w:val="kk-KZ"/>
        </w:rPr>
        <w:t>и</w:t>
      </w:r>
      <w:r w:rsidRPr="00335DBF">
        <w:rPr>
          <w:rFonts w:ascii="Times New Roman" w:hAnsi="Times New Roman" w:cs="Times New Roman"/>
          <w:sz w:val="16"/>
          <w:szCs w:val="16"/>
          <w:lang w:val="kk-KZ"/>
        </w:rPr>
        <w:t xml:space="preserve">ек пен мұрын жартылай бетперденің ішіне толық сыйып тұратындай етіп бетке жартылай бетпердені кию керек. Мұрын қысқышының ұштарын қысып, жартылай бетпердені бетке дұрыстап орналастыру керек. Бетке жартылай бетперденің орналасу тығыздығын тексеру үшін қатты дем шығару керек – бұл жағдайда шығарылатын ауа бетке жартылай бетперденің бетке жанасатын жолағынан өтпеуі керек. Қажет болса, мұрын қысқышын реттеу қажет. Тыныс алу қиындаса немесе зақымданса, жартылай бетпердені ауыстыру керек. Оны таза аймақта ішкі жағына қол тигізбей, баяу шешу керек. </w:t>
      </w:r>
    </w:p>
    <w:p w14:paraId="71654870" w14:textId="77777777" w:rsidR="008569BD" w:rsidRPr="00335DBF" w:rsidRDefault="008569BD" w:rsidP="008569BD">
      <w:pPr>
        <w:spacing w:after="0"/>
        <w:jc w:val="both"/>
        <w:rPr>
          <w:rFonts w:ascii="Times New Roman" w:hAnsi="Times New Roman" w:cs="Times New Roman"/>
          <w:sz w:val="16"/>
          <w:szCs w:val="16"/>
          <w:lang w:val="kk-KZ"/>
        </w:rPr>
      </w:pPr>
      <w:r w:rsidRPr="00335DBF">
        <w:rPr>
          <w:rFonts w:ascii="Times New Roman" w:hAnsi="Times New Roman" w:cs="Times New Roman"/>
          <w:b/>
          <w:bCs/>
          <w:sz w:val="16"/>
          <w:szCs w:val="16"/>
          <w:lang w:val="kk-KZ"/>
        </w:rPr>
        <w:t>Жарамдылық мерзімі:</w:t>
      </w:r>
      <w:r w:rsidRPr="00335DBF">
        <w:rPr>
          <w:rFonts w:ascii="Times New Roman" w:hAnsi="Times New Roman" w:cs="Times New Roman"/>
          <w:sz w:val="16"/>
          <w:szCs w:val="16"/>
          <w:lang w:val="kk-KZ"/>
        </w:rPr>
        <w:t xml:space="preserve"> </w:t>
      </w:r>
      <w:r>
        <w:rPr>
          <w:rFonts w:ascii="Times New Roman" w:hAnsi="Times New Roman" w:cs="Times New Roman"/>
          <w:sz w:val="16"/>
          <w:szCs w:val="16"/>
          <w:lang w:val="kk-KZ"/>
        </w:rPr>
        <w:t>ө</w:t>
      </w:r>
      <w:r w:rsidRPr="00335DBF">
        <w:rPr>
          <w:rFonts w:ascii="Times New Roman" w:hAnsi="Times New Roman" w:cs="Times New Roman"/>
          <w:sz w:val="16"/>
          <w:szCs w:val="16"/>
          <w:lang w:val="kk-KZ"/>
        </w:rPr>
        <w:t xml:space="preserve">ндірілген күннен бастап 5 жыл. Ластаушы заттардың концентрация деңгейін ескере отырып 2-8 сағат ішінде қолданыңыз </w:t>
      </w:r>
    </w:p>
    <w:p w14:paraId="5598EB32" w14:textId="77777777" w:rsidR="008569BD" w:rsidRPr="00335DBF" w:rsidRDefault="008569BD" w:rsidP="008569BD">
      <w:pPr>
        <w:spacing w:after="0"/>
        <w:jc w:val="both"/>
        <w:rPr>
          <w:rFonts w:ascii="Times New Roman" w:hAnsi="Times New Roman" w:cs="Times New Roman"/>
          <w:sz w:val="16"/>
          <w:szCs w:val="16"/>
          <w:lang w:val="kk-KZ"/>
        </w:rPr>
      </w:pPr>
      <w:r w:rsidRPr="00335DBF">
        <w:rPr>
          <w:rFonts w:ascii="Times New Roman" w:hAnsi="Times New Roman" w:cs="Times New Roman"/>
          <w:b/>
          <w:bCs/>
          <w:sz w:val="16"/>
          <w:szCs w:val="16"/>
          <w:lang w:val="kk-KZ"/>
        </w:rPr>
        <w:t>Жеке қорғану өнімінің жасалған құжат туралы ақпарат:</w:t>
      </w:r>
      <w:r w:rsidRPr="00335DBF">
        <w:rPr>
          <w:rFonts w:ascii="Times New Roman" w:hAnsi="Times New Roman" w:cs="Times New Roman"/>
          <w:sz w:val="16"/>
          <w:szCs w:val="16"/>
          <w:lang w:val="kk-KZ"/>
        </w:rPr>
        <w:t xml:space="preserve"> МЕМСТ 12.4.294-2015 (EN 149:2001+A1:2009) </w:t>
      </w:r>
    </w:p>
    <w:p w14:paraId="6683B667" w14:textId="3AF7021E" w:rsidR="008569BD" w:rsidRDefault="008569BD" w:rsidP="008569BD">
      <w:pPr>
        <w:spacing w:after="0"/>
        <w:jc w:val="both"/>
        <w:rPr>
          <w:rFonts w:ascii="Times New Roman" w:hAnsi="Times New Roman" w:cs="Times New Roman"/>
          <w:sz w:val="16"/>
          <w:szCs w:val="16"/>
          <w:lang w:val="kk-KZ"/>
        </w:rPr>
      </w:pPr>
      <w:r w:rsidRPr="00335DBF">
        <w:rPr>
          <w:rFonts w:ascii="Times New Roman" w:hAnsi="Times New Roman" w:cs="Times New Roman"/>
          <w:b/>
          <w:bCs/>
          <w:sz w:val="16"/>
          <w:szCs w:val="16"/>
          <w:lang w:val="kk-KZ"/>
        </w:rPr>
        <w:t>Сақтау шарттары:</w:t>
      </w:r>
      <w:r w:rsidRPr="00335DBF">
        <w:rPr>
          <w:rFonts w:ascii="Times New Roman" w:hAnsi="Times New Roman" w:cs="Times New Roman"/>
          <w:sz w:val="16"/>
          <w:szCs w:val="16"/>
          <w:lang w:val="kk-KZ"/>
        </w:rPr>
        <w:t xml:space="preserve"> </w:t>
      </w:r>
      <w:r>
        <w:rPr>
          <w:rFonts w:ascii="Times New Roman" w:hAnsi="Times New Roman" w:cs="Times New Roman"/>
          <w:sz w:val="16"/>
          <w:szCs w:val="16"/>
          <w:lang w:val="kk-KZ"/>
        </w:rPr>
        <w:t>ж</w:t>
      </w:r>
      <w:r w:rsidRPr="00335DBF">
        <w:rPr>
          <w:rFonts w:ascii="Times New Roman" w:hAnsi="Times New Roman" w:cs="Times New Roman"/>
          <w:sz w:val="16"/>
          <w:szCs w:val="16"/>
          <w:lang w:val="kk-KZ"/>
        </w:rPr>
        <w:t xml:space="preserve">артылай бетперделерді кепілді сақтау мерзімі сақтау талаптарын сақтаған жағдайда дайындалған күннен бастап 5 жылды құрайды. Құрғақ жəне таза үй-жайда, -30 </w:t>
      </w:r>
      <w:r>
        <w:rPr>
          <w:rFonts w:ascii="Times New Roman" w:hAnsi="Times New Roman" w:cs="Times New Roman"/>
          <w:sz w:val="16"/>
          <w:szCs w:val="16"/>
          <w:vertAlign w:val="superscript"/>
          <w:lang w:val="kk-KZ"/>
        </w:rPr>
        <w:t>о</w:t>
      </w:r>
      <w:r w:rsidRPr="00335DBF">
        <w:rPr>
          <w:rFonts w:ascii="Times New Roman" w:hAnsi="Times New Roman" w:cs="Times New Roman"/>
          <w:sz w:val="16"/>
          <w:szCs w:val="16"/>
          <w:lang w:val="kk-KZ"/>
        </w:rPr>
        <w:t xml:space="preserve">С-тан </w:t>
      </w:r>
      <w:r w:rsidRPr="0084552B">
        <w:rPr>
          <w:rFonts w:ascii="Times New Roman" w:hAnsi="Times New Roman" w:cs="Times New Roman"/>
          <w:sz w:val="16"/>
          <w:szCs w:val="16"/>
          <w:lang w:val="kk-KZ"/>
        </w:rPr>
        <w:t>+</w:t>
      </w:r>
      <w:r w:rsidRPr="00335DBF">
        <w:rPr>
          <w:rFonts w:ascii="Times New Roman" w:hAnsi="Times New Roman" w:cs="Times New Roman"/>
          <w:sz w:val="16"/>
          <w:szCs w:val="16"/>
          <w:lang w:val="kk-KZ"/>
        </w:rPr>
        <w:t xml:space="preserve">50 </w:t>
      </w:r>
      <w:r w:rsidRPr="00BF553E">
        <w:rPr>
          <w:rFonts w:ascii="Times New Roman" w:hAnsi="Times New Roman" w:cs="Times New Roman"/>
          <w:sz w:val="16"/>
          <w:szCs w:val="16"/>
          <w:vertAlign w:val="superscript"/>
          <w:lang w:val="kk-KZ"/>
        </w:rPr>
        <w:t>о</w:t>
      </w:r>
      <w:r w:rsidRPr="00335DBF">
        <w:rPr>
          <w:rFonts w:ascii="Times New Roman" w:hAnsi="Times New Roman" w:cs="Times New Roman"/>
          <w:sz w:val="16"/>
          <w:szCs w:val="16"/>
          <w:lang w:val="kk-KZ"/>
        </w:rPr>
        <w:t xml:space="preserve">С-қа дейінгі температурада сақтау керек. Сақтау кезіндегі ең жоғары салыстырмалы ылғалдылық 80%. </w:t>
      </w:r>
      <w:r w:rsidR="00C7473D">
        <w:rPr>
          <w:rFonts w:ascii="Times New Roman" w:hAnsi="Times New Roman" w:cs="Times New Roman"/>
          <w:sz w:val="16"/>
          <w:szCs w:val="16"/>
          <w:lang w:val="kk-KZ"/>
        </w:rPr>
        <w:t>KZ-100</w:t>
      </w:r>
      <w:r w:rsidRPr="00335DBF">
        <w:rPr>
          <w:rFonts w:ascii="Times New Roman" w:hAnsi="Times New Roman" w:cs="Times New Roman"/>
          <w:sz w:val="16"/>
          <w:szCs w:val="16"/>
          <w:lang w:val="kk-KZ"/>
        </w:rPr>
        <w:t xml:space="preserve"> сүзгілеуші жартылай бетперделері дұрыс қолданған жағдайда адамның тыныс алу мүшелерінің сенімді қорғанысын қамтамасыз етеді.</w:t>
      </w:r>
    </w:p>
    <w:p w14:paraId="65F97411" w14:textId="77777777" w:rsidR="008569BD" w:rsidRPr="00335DBF" w:rsidRDefault="008569BD" w:rsidP="008569BD">
      <w:pPr>
        <w:spacing w:after="0"/>
        <w:jc w:val="both"/>
        <w:rPr>
          <w:rFonts w:ascii="Times New Roman" w:hAnsi="Times New Roman" w:cs="Times New Roman"/>
          <w:sz w:val="16"/>
          <w:szCs w:val="16"/>
          <w:lang w:val="kk-KZ"/>
        </w:rPr>
      </w:pPr>
      <w:r w:rsidRPr="00335DBF">
        <w:rPr>
          <w:rFonts w:ascii="Times New Roman" w:hAnsi="Times New Roman" w:cs="Times New Roman"/>
          <w:b/>
          <w:bCs/>
          <w:sz w:val="16"/>
          <w:szCs w:val="16"/>
          <w:lang w:val="kk-KZ"/>
        </w:rPr>
        <w:t>Кәдеге жарату:</w:t>
      </w:r>
      <w:r w:rsidRPr="00335DBF">
        <w:rPr>
          <w:rFonts w:ascii="Times New Roman" w:hAnsi="Times New Roman" w:cs="Times New Roman"/>
          <w:sz w:val="16"/>
          <w:szCs w:val="16"/>
          <w:lang w:val="kk-KZ"/>
        </w:rPr>
        <w:t xml:space="preserve"> </w:t>
      </w:r>
      <w:r>
        <w:rPr>
          <w:rFonts w:ascii="Times New Roman" w:hAnsi="Times New Roman" w:cs="Times New Roman"/>
          <w:sz w:val="16"/>
          <w:szCs w:val="16"/>
          <w:lang w:val="kk-KZ"/>
        </w:rPr>
        <w:t>п</w:t>
      </w:r>
      <w:r w:rsidRPr="00335DBF">
        <w:rPr>
          <w:rFonts w:ascii="Times New Roman" w:hAnsi="Times New Roman" w:cs="Times New Roman"/>
          <w:sz w:val="16"/>
          <w:szCs w:val="16"/>
          <w:lang w:val="kk-KZ"/>
        </w:rPr>
        <w:t>айдаланылған жартылай маскалар немесе сақтау мерзімі аяқталғаннан кейін ГОСТ Р 52108-2003 сәйкес кәдеге жаратуға жатады.</w:t>
      </w:r>
    </w:p>
    <w:p w14:paraId="55B714B1" w14:textId="687E5239" w:rsidR="006C332D" w:rsidRPr="0084552B" w:rsidRDefault="006C332D" w:rsidP="006C332D">
      <w:pPr>
        <w:spacing w:after="0"/>
        <w:jc w:val="both"/>
        <w:rPr>
          <w:sz w:val="16"/>
          <w:szCs w:val="16"/>
          <w:lang w:val="kk-KZ"/>
        </w:rPr>
      </w:pPr>
    </w:p>
    <w:p w14:paraId="2D6F86A4" w14:textId="128EB5A1" w:rsidR="008A0B0A" w:rsidRPr="008A0B0A" w:rsidRDefault="008A0B0A" w:rsidP="008A0B0A">
      <w:pPr>
        <w:spacing w:after="0"/>
        <w:jc w:val="center"/>
        <w:rPr>
          <w:rFonts w:eastAsia="Times New Roman" w:cs="Times New Roman"/>
          <w:color w:val="000000"/>
          <w:sz w:val="16"/>
          <w:szCs w:val="16"/>
          <w:lang w:val="kk-KZ" w:eastAsia="ru-RU"/>
        </w:rPr>
      </w:pPr>
      <w:bookmarkStart w:id="0" w:name="_Hlk132193145"/>
      <w:r>
        <w:rPr>
          <w:rFonts w:eastAsia="Times New Roman" w:cs="Times New Roman"/>
          <w:noProof/>
          <w:color w:val="000000"/>
          <w:sz w:val="16"/>
          <w:szCs w:val="16"/>
          <w:lang w:val="kk-KZ" w:eastAsia="ru-RU"/>
        </w:rPr>
        <w:drawing>
          <wp:inline distT="0" distB="0" distL="0" distR="0" wp14:anchorId="34ACC64B" wp14:editId="66F16451">
            <wp:extent cx="2312770" cy="108000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2770" cy="1080000"/>
                    </a:xfrm>
                    <a:prstGeom prst="rect">
                      <a:avLst/>
                    </a:prstGeom>
                    <a:noFill/>
                    <a:ln>
                      <a:noFill/>
                    </a:ln>
                  </pic:spPr>
                </pic:pic>
              </a:graphicData>
            </a:graphic>
          </wp:inline>
        </w:drawing>
      </w:r>
    </w:p>
    <w:p w14:paraId="37501AA4" w14:textId="2A8D2024" w:rsidR="006C332D" w:rsidRPr="00905DFC" w:rsidRDefault="00BF12CD" w:rsidP="006C332D">
      <w:pPr>
        <w:spacing w:after="0"/>
        <w:jc w:val="both"/>
        <w:rPr>
          <w:sz w:val="16"/>
          <w:szCs w:val="16"/>
        </w:rPr>
      </w:pPr>
      <w:r w:rsidRPr="00BF12CD">
        <w:rPr>
          <w:rFonts w:eastAsia="Times New Roman" w:cs="Times New Roman"/>
          <w:noProof/>
          <w:color w:val="000000"/>
          <w:sz w:val="72"/>
          <w:szCs w:val="72"/>
          <w:lang w:val="kk-KZ" w:eastAsia="ru-RU"/>
        </w:rPr>
        <w:drawing>
          <wp:inline distT="0" distB="0" distL="0" distR="0" wp14:anchorId="1D482AA5" wp14:editId="1B062200">
            <wp:extent cx="540000" cy="54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540000" cy="540000"/>
                    </a:xfrm>
                    <a:prstGeom prst="rect">
                      <a:avLst/>
                    </a:prstGeom>
                  </pic:spPr>
                </pic:pic>
              </a:graphicData>
            </a:graphic>
          </wp:inline>
        </w:drawing>
      </w:r>
      <w:r>
        <w:rPr>
          <w:rFonts w:eastAsia="Times New Roman" w:cs="Times New Roman"/>
          <w:color w:val="000000"/>
          <w:sz w:val="72"/>
          <w:szCs w:val="72"/>
          <w:lang w:val="kk-KZ" w:eastAsia="ru-RU"/>
        </w:rPr>
        <w:t xml:space="preserve"> </w:t>
      </w:r>
      <w:r w:rsidRPr="00BF12CD">
        <w:rPr>
          <w:rFonts w:eastAsia="Times New Roman" w:cs="Times New Roman"/>
          <w:noProof/>
          <w:color w:val="000000"/>
          <w:sz w:val="72"/>
          <w:szCs w:val="72"/>
          <w:lang w:val="kk-KZ" w:eastAsia="ru-RU"/>
        </w:rPr>
        <w:drawing>
          <wp:inline distT="0" distB="0" distL="0" distR="0" wp14:anchorId="580BDE7E" wp14:editId="7004D54D">
            <wp:extent cx="540000" cy="540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40000" cy="540000"/>
                    </a:xfrm>
                    <a:prstGeom prst="rect">
                      <a:avLst/>
                    </a:prstGeom>
                  </pic:spPr>
                </pic:pic>
              </a:graphicData>
            </a:graphic>
          </wp:inline>
        </w:drawing>
      </w:r>
      <w:r>
        <w:rPr>
          <w:rFonts w:eastAsia="Times New Roman" w:cs="Times New Roman"/>
          <w:color w:val="000000"/>
          <w:sz w:val="72"/>
          <w:szCs w:val="72"/>
          <w:lang w:val="kk-KZ" w:eastAsia="ru-RU"/>
        </w:rPr>
        <w:t xml:space="preserve"> </w:t>
      </w:r>
      <w:r w:rsidR="0084552B" w:rsidRPr="00BF12CD">
        <w:rPr>
          <w:rFonts w:ascii="barcode font" w:eastAsia="Times New Roman" w:hAnsi="barcode font" w:cs="Times New Roman"/>
          <w:color w:val="000000"/>
          <w:sz w:val="72"/>
          <w:szCs w:val="72"/>
          <w:lang w:eastAsia="ru-RU"/>
        </w:rPr>
        <w:t>8699931670851</w:t>
      </w:r>
      <w:bookmarkEnd w:id="0"/>
      <w:r w:rsidR="0084552B">
        <w:rPr>
          <w:rFonts w:eastAsia="Times New Roman" w:cs="Times New Roman"/>
          <w:color w:val="000000"/>
          <w:sz w:val="72"/>
          <w:szCs w:val="72"/>
          <w:lang w:val="kk-KZ" w:eastAsia="ru-RU"/>
        </w:rPr>
        <w:t xml:space="preserve"> </w:t>
      </w:r>
      <w:r w:rsidR="00315FCC">
        <w:rPr>
          <w:rFonts w:eastAsia="Times New Roman" w:cs="Times New Roman"/>
          <w:noProof/>
          <w:color w:val="000000"/>
          <w:sz w:val="72"/>
          <w:szCs w:val="72"/>
          <w:lang w:val="kk-KZ" w:eastAsia="ru-RU"/>
        </w:rPr>
        <w:drawing>
          <wp:inline distT="0" distB="0" distL="0" distR="0" wp14:anchorId="552B00EC" wp14:editId="26E6B1E0">
            <wp:extent cx="493771" cy="612000"/>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3771" cy="612000"/>
                    </a:xfrm>
                    <a:prstGeom prst="rect">
                      <a:avLst/>
                    </a:prstGeom>
                    <a:noFill/>
                    <a:ln>
                      <a:noFill/>
                    </a:ln>
                  </pic:spPr>
                </pic:pic>
              </a:graphicData>
            </a:graphic>
          </wp:inline>
        </w:drawing>
      </w:r>
      <w:r w:rsidR="00315FCC">
        <w:rPr>
          <w:rFonts w:eastAsia="Times New Roman" w:cs="Times New Roman"/>
          <w:color w:val="000000"/>
          <w:sz w:val="72"/>
          <w:szCs w:val="72"/>
          <w:lang w:val="kk-KZ" w:eastAsia="ru-RU"/>
        </w:rPr>
        <w:t xml:space="preserve"> </w:t>
      </w:r>
      <w:r w:rsidR="00315FCC">
        <w:rPr>
          <w:rFonts w:eastAsia="Times New Roman" w:cs="Times New Roman"/>
          <w:noProof/>
          <w:color w:val="000000"/>
          <w:sz w:val="72"/>
          <w:szCs w:val="72"/>
          <w:lang w:val="kk-KZ" w:eastAsia="ru-RU"/>
        </w:rPr>
        <w:drawing>
          <wp:inline distT="0" distB="0" distL="0" distR="0" wp14:anchorId="43FDF447" wp14:editId="73DECE26">
            <wp:extent cx="569670" cy="540000"/>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9670" cy="540000"/>
                    </a:xfrm>
                    <a:prstGeom prst="rect">
                      <a:avLst/>
                    </a:prstGeom>
                    <a:noFill/>
                    <a:ln>
                      <a:noFill/>
                    </a:ln>
                  </pic:spPr>
                </pic:pic>
              </a:graphicData>
            </a:graphic>
          </wp:inline>
        </w:drawing>
      </w:r>
      <w:r w:rsidR="00315FCC">
        <w:rPr>
          <w:rFonts w:eastAsia="Times New Roman" w:cs="Times New Roman"/>
          <w:color w:val="000000"/>
          <w:sz w:val="72"/>
          <w:szCs w:val="72"/>
          <w:lang w:val="kk-KZ" w:eastAsia="ru-RU"/>
        </w:rPr>
        <w:t xml:space="preserve"> </w:t>
      </w:r>
      <w:r w:rsidR="008A0B0A">
        <w:rPr>
          <w:rFonts w:eastAsia="Times New Roman" w:cs="Times New Roman"/>
          <w:noProof/>
          <w:color w:val="000000"/>
          <w:sz w:val="72"/>
          <w:szCs w:val="72"/>
          <w:lang w:val="en-US" w:eastAsia="ru-RU"/>
        </w:rPr>
        <w:drawing>
          <wp:inline distT="0" distB="0" distL="0" distR="0" wp14:anchorId="7E7A46F1" wp14:editId="5DEB2D45">
            <wp:extent cx="819536" cy="540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9536" cy="540000"/>
                    </a:xfrm>
                    <a:prstGeom prst="rect">
                      <a:avLst/>
                    </a:prstGeom>
                    <a:noFill/>
                    <a:ln>
                      <a:noFill/>
                    </a:ln>
                  </pic:spPr>
                </pic:pic>
              </a:graphicData>
            </a:graphic>
          </wp:inline>
        </w:drawing>
      </w:r>
    </w:p>
    <w:p w14:paraId="30B14AFE" w14:textId="3361FAF7" w:rsidR="008A0B0A" w:rsidRPr="008A0B0A" w:rsidRDefault="008A0B0A" w:rsidP="008A0B0A">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[RU] Наименование изделия:</w:t>
      </w:r>
      <w:r w:rsidRPr="008A0B0A">
        <w:rPr>
          <w:rFonts w:ascii="Times New Roman" w:hAnsi="Times New Roman" w:cs="Times New Roman"/>
          <w:sz w:val="16"/>
          <w:szCs w:val="16"/>
        </w:rPr>
        <w:t xml:space="preserve"> Полумаска фильтрующая для защиты от аэрозолей без клапана выдоха, модель KZ-100, класс защиты FFP1 NR D </w:t>
      </w:r>
    </w:p>
    <w:p w14:paraId="3CC4ED02" w14:textId="77777777" w:rsidR="004366EB" w:rsidRPr="008A0B0A" w:rsidRDefault="004366EB" w:rsidP="004366EB">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Страна</w:t>
      </w:r>
      <w:r>
        <w:rPr>
          <w:rFonts w:ascii="Times New Roman" w:hAnsi="Times New Roman" w:cs="Times New Roman"/>
          <w:b/>
          <w:bCs/>
          <w:sz w:val="16"/>
          <w:szCs w:val="16"/>
        </w:rPr>
        <w:t>-производитель</w:t>
      </w:r>
      <w:r w:rsidRPr="008A0B0A">
        <w:rPr>
          <w:rFonts w:ascii="Times New Roman" w:hAnsi="Times New Roman" w:cs="Times New Roman"/>
          <w:b/>
          <w:bCs/>
          <w:sz w:val="16"/>
          <w:szCs w:val="16"/>
        </w:rPr>
        <w:t>:</w:t>
      </w:r>
      <w:r w:rsidRPr="008A0B0A">
        <w:rPr>
          <w:rFonts w:ascii="Times New Roman" w:hAnsi="Times New Roman" w:cs="Times New Roman"/>
          <w:sz w:val="16"/>
          <w:szCs w:val="16"/>
        </w:rPr>
        <w:t xml:space="preserve"> Республика Казахстан </w:t>
      </w:r>
    </w:p>
    <w:p w14:paraId="69C53E4A" w14:textId="77777777" w:rsidR="004366EB" w:rsidRDefault="004366EB" w:rsidP="004366EB">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Наименование производителя:</w:t>
      </w:r>
      <w:r w:rsidRPr="008A0B0A">
        <w:rPr>
          <w:rFonts w:ascii="Times New Roman" w:hAnsi="Times New Roman" w:cs="Times New Roman"/>
          <w:sz w:val="16"/>
          <w:szCs w:val="16"/>
        </w:rPr>
        <w:t xml:space="preserve"> TOO «MFA International (МФА Интернэйшнл)»</w:t>
      </w:r>
    </w:p>
    <w:p w14:paraId="4EF3918C" w14:textId="77777777" w:rsidR="004366EB" w:rsidRPr="008A0B0A" w:rsidRDefault="004366EB" w:rsidP="004366EB">
      <w:pPr>
        <w:spacing w:after="0"/>
        <w:jc w:val="both"/>
        <w:rPr>
          <w:rFonts w:ascii="Times New Roman" w:hAnsi="Times New Roman" w:cs="Times New Roman"/>
          <w:b/>
          <w:bCs/>
          <w:sz w:val="16"/>
          <w:szCs w:val="16"/>
        </w:rPr>
      </w:pPr>
      <w:r>
        <w:rPr>
          <w:rFonts w:ascii="Times New Roman" w:hAnsi="Times New Roman" w:cs="Times New Roman"/>
          <w:b/>
          <w:bCs/>
          <w:sz w:val="16"/>
          <w:szCs w:val="16"/>
        </w:rPr>
        <w:t>Адрес</w:t>
      </w:r>
      <w:r w:rsidRPr="008A0B0A">
        <w:rPr>
          <w:rFonts w:ascii="Times New Roman" w:hAnsi="Times New Roman" w:cs="Times New Roman"/>
          <w:b/>
          <w:bCs/>
          <w:sz w:val="16"/>
          <w:szCs w:val="16"/>
        </w:rPr>
        <w:t xml:space="preserve"> производителя</w:t>
      </w:r>
      <w:r>
        <w:rPr>
          <w:rFonts w:ascii="Times New Roman" w:hAnsi="Times New Roman" w:cs="Times New Roman"/>
          <w:b/>
          <w:bCs/>
          <w:sz w:val="16"/>
          <w:szCs w:val="16"/>
        </w:rPr>
        <w:t xml:space="preserve"> </w:t>
      </w:r>
      <w:r w:rsidRPr="008A0B0A">
        <w:rPr>
          <w:rFonts w:ascii="Times New Roman" w:hAnsi="Times New Roman" w:cs="Times New Roman"/>
          <w:b/>
          <w:bCs/>
          <w:sz w:val="16"/>
          <w:szCs w:val="16"/>
        </w:rPr>
        <w:t xml:space="preserve">(юридический адрес): </w:t>
      </w:r>
      <w:r w:rsidRPr="008A0B0A">
        <w:rPr>
          <w:rFonts w:ascii="Times New Roman" w:hAnsi="Times New Roman" w:cs="Times New Roman"/>
          <w:sz w:val="16"/>
          <w:szCs w:val="16"/>
        </w:rPr>
        <w:t xml:space="preserve">Республика Казахстан, город Астана, район Алматы, проспект </w:t>
      </w:r>
      <w:r>
        <w:rPr>
          <w:rFonts w:ascii="Times New Roman" w:hAnsi="Times New Roman" w:cs="Times New Roman"/>
          <w:sz w:val="16"/>
          <w:szCs w:val="16"/>
        </w:rPr>
        <w:t>Акжол</w:t>
      </w:r>
      <w:r w:rsidRPr="008A0B0A">
        <w:rPr>
          <w:rFonts w:ascii="Times New Roman" w:hAnsi="Times New Roman" w:cs="Times New Roman"/>
          <w:sz w:val="16"/>
          <w:szCs w:val="16"/>
        </w:rPr>
        <w:t>, здание 97/6, почтовый индекс 010000</w:t>
      </w:r>
    </w:p>
    <w:p w14:paraId="71237A94" w14:textId="77777777" w:rsidR="004366EB" w:rsidRPr="009244D2" w:rsidRDefault="004366EB" w:rsidP="004366EB">
      <w:pPr>
        <w:spacing w:after="0"/>
        <w:jc w:val="both"/>
        <w:rPr>
          <w:rFonts w:ascii="Times New Roman" w:hAnsi="Times New Roman" w:cs="Times New Roman"/>
          <w:b/>
          <w:bCs/>
          <w:sz w:val="16"/>
          <w:szCs w:val="16"/>
        </w:rPr>
      </w:pPr>
      <w:r w:rsidRPr="009244D2">
        <w:rPr>
          <w:rFonts w:ascii="Times New Roman" w:hAnsi="Times New Roman" w:cs="Times New Roman"/>
          <w:b/>
          <w:bCs/>
          <w:sz w:val="16"/>
          <w:szCs w:val="16"/>
        </w:rPr>
        <w:t xml:space="preserve">«ТР ТС 019/2011» </w:t>
      </w:r>
    </w:p>
    <w:p w14:paraId="2EC59ECE" w14:textId="7C7FFBBE" w:rsidR="008A0B0A" w:rsidRPr="008A0B0A" w:rsidRDefault="008A0B0A" w:rsidP="008A0B0A">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Защитные свойства изделия:</w:t>
      </w:r>
      <w:r w:rsidRPr="008A0B0A">
        <w:rPr>
          <w:rFonts w:ascii="Times New Roman" w:hAnsi="Times New Roman" w:cs="Times New Roman"/>
          <w:sz w:val="16"/>
          <w:szCs w:val="16"/>
        </w:rPr>
        <w:t xml:space="preserve"> </w:t>
      </w:r>
      <w:r w:rsidR="00BB0940" w:rsidRPr="00B6179D">
        <w:rPr>
          <w:rFonts w:ascii="Times New Roman" w:hAnsi="Times New Roman" w:cs="Times New Roman"/>
          <w:b/>
          <w:bCs/>
          <w:sz w:val="16"/>
          <w:szCs w:val="16"/>
        </w:rPr>
        <w:t>к</w:t>
      </w:r>
      <w:r w:rsidRPr="00B6179D">
        <w:rPr>
          <w:rFonts w:ascii="Times New Roman" w:hAnsi="Times New Roman" w:cs="Times New Roman"/>
          <w:b/>
          <w:bCs/>
          <w:sz w:val="16"/>
          <w:szCs w:val="16"/>
        </w:rPr>
        <w:t>ласс защиты</w:t>
      </w:r>
      <w:r w:rsidRPr="008A0B0A">
        <w:rPr>
          <w:rFonts w:ascii="Times New Roman" w:hAnsi="Times New Roman" w:cs="Times New Roman"/>
          <w:sz w:val="16"/>
          <w:szCs w:val="16"/>
        </w:rPr>
        <w:t xml:space="preserve"> FFP1, </w:t>
      </w:r>
      <w:r w:rsidRPr="00B6179D">
        <w:rPr>
          <w:rFonts w:ascii="Times New Roman" w:hAnsi="Times New Roman" w:cs="Times New Roman"/>
          <w:b/>
          <w:bCs/>
          <w:sz w:val="16"/>
          <w:szCs w:val="16"/>
        </w:rPr>
        <w:t>дополнительные показатели</w:t>
      </w:r>
      <w:r w:rsidRPr="008A0B0A">
        <w:rPr>
          <w:rFonts w:ascii="Times New Roman" w:hAnsi="Times New Roman" w:cs="Times New Roman"/>
          <w:sz w:val="16"/>
          <w:szCs w:val="16"/>
        </w:rPr>
        <w:t xml:space="preserve"> NR D </w:t>
      </w:r>
    </w:p>
    <w:p w14:paraId="6E6A1DC6" w14:textId="77777777" w:rsidR="008A0B0A" w:rsidRPr="008A0B0A" w:rsidRDefault="008A0B0A" w:rsidP="008A0B0A">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NR:</w:t>
      </w:r>
      <w:r w:rsidRPr="008A0B0A">
        <w:rPr>
          <w:rFonts w:ascii="Times New Roman" w:hAnsi="Times New Roman" w:cs="Times New Roman"/>
          <w:sz w:val="16"/>
          <w:szCs w:val="16"/>
        </w:rPr>
        <w:t xml:space="preserve"> непригодный для повторного использования (только для односменного использования) </w:t>
      </w:r>
    </w:p>
    <w:p w14:paraId="78052611" w14:textId="1138678D" w:rsidR="008A0B0A" w:rsidRPr="008A0B0A" w:rsidRDefault="008A0B0A" w:rsidP="008A0B0A">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D:</w:t>
      </w:r>
      <w:r w:rsidRPr="008A0B0A">
        <w:rPr>
          <w:rFonts w:ascii="Times New Roman" w:hAnsi="Times New Roman" w:cs="Times New Roman"/>
          <w:sz w:val="16"/>
          <w:szCs w:val="16"/>
        </w:rPr>
        <w:t xml:space="preserve"> </w:t>
      </w:r>
      <w:r w:rsidR="00BB0940">
        <w:rPr>
          <w:rFonts w:ascii="Times New Roman" w:hAnsi="Times New Roman" w:cs="Times New Roman"/>
          <w:sz w:val="16"/>
          <w:szCs w:val="16"/>
        </w:rPr>
        <w:t>у</w:t>
      </w:r>
      <w:r w:rsidRPr="008A0B0A">
        <w:rPr>
          <w:rFonts w:ascii="Times New Roman" w:hAnsi="Times New Roman" w:cs="Times New Roman"/>
          <w:sz w:val="16"/>
          <w:szCs w:val="16"/>
        </w:rPr>
        <w:t xml:space="preserve">стойчивый к запылению </w:t>
      </w:r>
    </w:p>
    <w:p w14:paraId="7892652A" w14:textId="20D3C2D2" w:rsidR="008A0B0A" w:rsidRPr="008A0B0A" w:rsidRDefault="008A0B0A" w:rsidP="008A0B0A">
      <w:pPr>
        <w:spacing w:after="0"/>
        <w:jc w:val="both"/>
        <w:rPr>
          <w:rFonts w:ascii="Times New Roman" w:hAnsi="Times New Roman" w:cs="Times New Roman"/>
          <w:sz w:val="16"/>
          <w:szCs w:val="16"/>
        </w:rPr>
      </w:pPr>
      <w:r w:rsidRPr="008A0B0A">
        <w:rPr>
          <w:rFonts w:ascii="Times New Roman" w:hAnsi="Times New Roman" w:cs="Times New Roman"/>
          <w:b/>
          <w:bCs/>
          <w:sz w:val="16"/>
          <w:szCs w:val="16"/>
        </w:rPr>
        <w:t>Область применения:</w:t>
      </w:r>
      <w:r w:rsidRPr="008A0B0A">
        <w:rPr>
          <w:rFonts w:ascii="Times New Roman" w:hAnsi="Times New Roman" w:cs="Times New Roman"/>
          <w:sz w:val="16"/>
          <w:szCs w:val="16"/>
        </w:rPr>
        <w:t xml:space="preserve"> </w:t>
      </w:r>
      <w:r w:rsidR="00BB0940">
        <w:rPr>
          <w:rFonts w:ascii="Times New Roman" w:hAnsi="Times New Roman" w:cs="Times New Roman"/>
          <w:sz w:val="16"/>
          <w:szCs w:val="16"/>
        </w:rPr>
        <w:t>п</w:t>
      </w:r>
      <w:r w:rsidRPr="008A0B0A">
        <w:rPr>
          <w:rFonts w:ascii="Times New Roman" w:hAnsi="Times New Roman" w:cs="Times New Roman"/>
          <w:sz w:val="16"/>
          <w:szCs w:val="16"/>
        </w:rPr>
        <w:t xml:space="preserve">олумаска фильтрующая KZ-100 предназначена для индивидуальной защиты органов дыхания работника от различных видов аэрозолей (твердых частиц или нелетучих жидких частиц): растительного происхождения (пеньковая, хлопковая, древесная, табачная, мучная сахарная, угольная пыль), животного происхождения (шерстяная, роговая, костяная, кожаная, пуховая пыль), уголь, целлюлоза, карбонат кальция, карбонат магния и. т. д. </w:t>
      </w:r>
    </w:p>
    <w:p w14:paraId="7E2C80CD" w14:textId="2F677E04" w:rsidR="004366EB" w:rsidRDefault="004366EB" w:rsidP="004366EB">
      <w:pPr>
        <w:spacing w:after="0"/>
        <w:jc w:val="both"/>
        <w:rPr>
          <w:rFonts w:ascii="Times New Roman" w:hAnsi="Times New Roman" w:cs="Times New Roman"/>
          <w:sz w:val="16"/>
          <w:szCs w:val="16"/>
        </w:rPr>
      </w:pPr>
      <w:r w:rsidRPr="00F907F5">
        <w:rPr>
          <w:rFonts w:ascii="Times New Roman" w:hAnsi="Times New Roman" w:cs="Times New Roman"/>
          <w:b/>
          <w:bCs/>
          <w:sz w:val="16"/>
          <w:szCs w:val="16"/>
        </w:rPr>
        <w:t>Ограничения применения средств индивидуальной защиты по факторам воздействия, а также по возрастным категориям и состоянию здоровья пользователей:</w:t>
      </w:r>
      <w:r w:rsidRPr="008A0B0A">
        <w:rPr>
          <w:rFonts w:ascii="Times New Roman" w:hAnsi="Times New Roman" w:cs="Times New Roman"/>
          <w:sz w:val="16"/>
          <w:szCs w:val="16"/>
        </w:rPr>
        <w:t xml:space="preserve"> </w:t>
      </w:r>
      <w:r>
        <w:rPr>
          <w:rFonts w:ascii="Times New Roman" w:hAnsi="Times New Roman" w:cs="Times New Roman"/>
          <w:sz w:val="16"/>
          <w:szCs w:val="16"/>
        </w:rPr>
        <w:t>п</w:t>
      </w:r>
      <w:r w:rsidRPr="00BC600B">
        <w:rPr>
          <w:rFonts w:ascii="Times New Roman" w:hAnsi="Times New Roman" w:cs="Times New Roman"/>
          <w:sz w:val="16"/>
          <w:szCs w:val="16"/>
        </w:rPr>
        <w:t xml:space="preserve">олумаска фильтрующая </w:t>
      </w:r>
      <w:r w:rsidR="00C7473D">
        <w:rPr>
          <w:rFonts w:ascii="Times New Roman" w:hAnsi="Times New Roman" w:cs="Times New Roman"/>
          <w:sz w:val="16"/>
          <w:szCs w:val="16"/>
        </w:rPr>
        <w:t>KZ-100</w:t>
      </w:r>
      <w:r w:rsidRPr="00BC600B">
        <w:rPr>
          <w:rFonts w:ascii="Times New Roman" w:hAnsi="Times New Roman" w:cs="Times New Roman"/>
          <w:sz w:val="16"/>
          <w:szCs w:val="16"/>
        </w:rPr>
        <w:t xml:space="preserve"> предназначена для эксплуатации при концентрации кислорода в воздухе рабочей зоны не менее 17% (объемных). Температурный интервал эксплуатации полумасок: от -40 </w:t>
      </w:r>
      <w:r w:rsidRPr="00EE388C">
        <w:rPr>
          <w:rFonts w:ascii="Times New Roman" w:hAnsi="Times New Roman" w:cs="Times New Roman"/>
          <w:sz w:val="16"/>
          <w:szCs w:val="16"/>
          <w:vertAlign w:val="superscript"/>
        </w:rPr>
        <w:t>о</w:t>
      </w:r>
      <w:r w:rsidRPr="00BC600B">
        <w:rPr>
          <w:rFonts w:ascii="Times New Roman" w:hAnsi="Times New Roman" w:cs="Times New Roman"/>
          <w:sz w:val="16"/>
          <w:szCs w:val="16"/>
        </w:rPr>
        <w:t xml:space="preserve">С до +70 </w:t>
      </w:r>
      <w:r w:rsidRPr="00EE388C">
        <w:rPr>
          <w:rFonts w:ascii="Times New Roman" w:hAnsi="Times New Roman" w:cs="Times New Roman"/>
          <w:sz w:val="16"/>
          <w:szCs w:val="16"/>
          <w:vertAlign w:val="superscript"/>
        </w:rPr>
        <w:t>о</w:t>
      </w:r>
      <w:r w:rsidRPr="00BC600B">
        <w:rPr>
          <w:rFonts w:ascii="Times New Roman" w:hAnsi="Times New Roman" w:cs="Times New Roman"/>
          <w:sz w:val="16"/>
          <w:szCs w:val="16"/>
        </w:rPr>
        <w:t>С. Фильтрующ</w:t>
      </w:r>
      <w:r>
        <w:rPr>
          <w:rFonts w:ascii="Times New Roman" w:hAnsi="Times New Roman" w:cs="Times New Roman"/>
          <w:sz w:val="16"/>
          <w:szCs w:val="16"/>
        </w:rPr>
        <w:t>ая</w:t>
      </w:r>
      <w:r w:rsidRPr="00BC600B">
        <w:rPr>
          <w:rFonts w:ascii="Times New Roman" w:hAnsi="Times New Roman" w:cs="Times New Roman"/>
          <w:sz w:val="16"/>
          <w:szCs w:val="16"/>
        </w:rPr>
        <w:t xml:space="preserve"> полумаск</w:t>
      </w:r>
      <w:r>
        <w:rPr>
          <w:rFonts w:ascii="Times New Roman" w:hAnsi="Times New Roman" w:cs="Times New Roman"/>
          <w:sz w:val="16"/>
          <w:szCs w:val="16"/>
        </w:rPr>
        <w:t>а</w:t>
      </w:r>
      <w:r w:rsidRPr="00BC600B">
        <w:rPr>
          <w:rFonts w:ascii="Times New Roman" w:hAnsi="Times New Roman" w:cs="Times New Roman"/>
          <w:sz w:val="16"/>
          <w:szCs w:val="16"/>
        </w:rPr>
        <w:t xml:space="preserve"> не защищает пользователя от газов или паров растворителей, образующихся при окраске распылением. Не погружайте полумаску в жидкость. Не используйте полумаску, если растительность на лице (</w:t>
      </w:r>
      <w:r>
        <w:rPr>
          <w:rFonts w:ascii="Times New Roman" w:hAnsi="Times New Roman" w:cs="Times New Roman"/>
          <w:sz w:val="16"/>
          <w:szCs w:val="16"/>
        </w:rPr>
        <w:t xml:space="preserve">усы, </w:t>
      </w:r>
      <w:r w:rsidRPr="00BC600B">
        <w:rPr>
          <w:rFonts w:ascii="Times New Roman" w:hAnsi="Times New Roman" w:cs="Times New Roman"/>
          <w:sz w:val="16"/>
          <w:szCs w:val="16"/>
        </w:rPr>
        <w:t>борода, бакенбарды) препятствуют плотному прилеганию при использовании. Ограничениями по использованию полумаски являются</w:t>
      </w:r>
      <w:r>
        <w:rPr>
          <w:rFonts w:ascii="Times New Roman" w:hAnsi="Times New Roman" w:cs="Times New Roman"/>
          <w:sz w:val="16"/>
          <w:szCs w:val="16"/>
        </w:rPr>
        <w:t xml:space="preserve">: </w:t>
      </w:r>
      <w:r w:rsidRPr="00BC600B">
        <w:rPr>
          <w:rFonts w:ascii="Times New Roman" w:hAnsi="Times New Roman" w:cs="Times New Roman"/>
          <w:sz w:val="16"/>
          <w:szCs w:val="16"/>
        </w:rPr>
        <w:t xml:space="preserve">детский возраст и медицинские противопоказания человека. </w:t>
      </w:r>
    </w:p>
    <w:p w14:paraId="0C5634C8" w14:textId="333F294D" w:rsidR="004366EB" w:rsidRPr="008A0B0A" w:rsidRDefault="004366EB" w:rsidP="004366EB">
      <w:pPr>
        <w:spacing w:after="0"/>
        <w:jc w:val="both"/>
        <w:rPr>
          <w:rFonts w:ascii="Times New Roman" w:hAnsi="Times New Roman" w:cs="Times New Roman"/>
          <w:sz w:val="16"/>
          <w:szCs w:val="16"/>
        </w:rPr>
      </w:pPr>
      <w:r w:rsidRPr="00F907F5">
        <w:rPr>
          <w:rFonts w:ascii="Times New Roman" w:hAnsi="Times New Roman" w:cs="Times New Roman"/>
          <w:b/>
          <w:bCs/>
          <w:sz w:val="16"/>
          <w:szCs w:val="16"/>
        </w:rPr>
        <w:t>Порядок использования средств индивидуальной защиты:</w:t>
      </w:r>
      <w:r w:rsidRPr="008A0B0A">
        <w:rPr>
          <w:rFonts w:ascii="Times New Roman" w:hAnsi="Times New Roman" w:cs="Times New Roman"/>
          <w:sz w:val="16"/>
          <w:szCs w:val="16"/>
        </w:rPr>
        <w:t xml:space="preserve"> надеть маску на лицо так, чтобы подбородок и нос полностью разместились внутри полумаски. Прижать концы носового зажима и расправить полумаску на лице. Чтобы проверить плотность прилегания полумаски к лицу, сделать резкий вдох</w:t>
      </w:r>
      <w:r>
        <w:rPr>
          <w:rFonts w:ascii="Times New Roman" w:hAnsi="Times New Roman" w:cs="Times New Roman"/>
          <w:sz w:val="16"/>
          <w:szCs w:val="16"/>
        </w:rPr>
        <w:t>,</w:t>
      </w:r>
      <w:r w:rsidRPr="008A0B0A">
        <w:rPr>
          <w:rFonts w:ascii="Times New Roman" w:hAnsi="Times New Roman" w:cs="Times New Roman"/>
          <w:sz w:val="16"/>
          <w:szCs w:val="16"/>
        </w:rPr>
        <w:t xml:space="preserve"> при этом выдыхаемый воздух должен проходить по полосе прилегания полумаск</w:t>
      </w:r>
      <w:r>
        <w:rPr>
          <w:rFonts w:ascii="Times New Roman" w:hAnsi="Times New Roman" w:cs="Times New Roman"/>
          <w:sz w:val="16"/>
          <w:szCs w:val="16"/>
        </w:rPr>
        <w:t>и</w:t>
      </w:r>
      <w:r w:rsidRPr="008A0B0A">
        <w:rPr>
          <w:rFonts w:ascii="Times New Roman" w:hAnsi="Times New Roman" w:cs="Times New Roman"/>
          <w:sz w:val="16"/>
          <w:szCs w:val="16"/>
        </w:rPr>
        <w:t xml:space="preserve"> к лицу. При необходимости отрегулировать прижим носового зажима. При затруднении дыхания и повреждении</w:t>
      </w:r>
      <w:r>
        <w:rPr>
          <w:rFonts w:ascii="Times New Roman" w:hAnsi="Times New Roman" w:cs="Times New Roman"/>
          <w:sz w:val="16"/>
          <w:szCs w:val="16"/>
        </w:rPr>
        <w:t xml:space="preserve">, </w:t>
      </w:r>
      <w:r w:rsidRPr="008A0B0A">
        <w:rPr>
          <w:rFonts w:ascii="Times New Roman" w:hAnsi="Times New Roman" w:cs="Times New Roman"/>
          <w:sz w:val="16"/>
          <w:szCs w:val="16"/>
        </w:rPr>
        <w:t xml:space="preserve">полумаску необходимо заменить. Снимать в чистой зоне плавно, не касаясь </w:t>
      </w:r>
      <w:r w:rsidR="000269FE" w:rsidRPr="008A0B0A">
        <w:rPr>
          <w:rFonts w:ascii="Times New Roman" w:hAnsi="Times New Roman" w:cs="Times New Roman"/>
          <w:sz w:val="16"/>
          <w:szCs w:val="16"/>
        </w:rPr>
        <w:t>внутренней</w:t>
      </w:r>
      <w:r w:rsidRPr="008A0B0A">
        <w:rPr>
          <w:rFonts w:ascii="Times New Roman" w:hAnsi="Times New Roman" w:cs="Times New Roman"/>
          <w:sz w:val="16"/>
          <w:szCs w:val="16"/>
        </w:rPr>
        <w:t xml:space="preserve"> поверхности.</w:t>
      </w:r>
    </w:p>
    <w:p w14:paraId="62339D51" w14:textId="77777777" w:rsidR="004366EB" w:rsidRPr="008A0B0A" w:rsidRDefault="004366EB" w:rsidP="004366EB">
      <w:pPr>
        <w:spacing w:after="0"/>
        <w:jc w:val="both"/>
        <w:rPr>
          <w:rFonts w:ascii="Times New Roman" w:hAnsi="Times New Roman" w:cs="Times New Roman"/>
          <w:sz w:val="16"/>
          <w:szCs w:val="16"/>
        </w:rPr>
      </w:pPr>
      <w:r w:rsidRPr="00F907F5">
        <w:rPr>
          <w:rFonts w:ascii="Times New Roman" w:hAnsi="Times New Roman" w:cs="Times New Roman"/>
          <w:b/>
          <w:bCs/>
          <w:sz w:val="16"/>
          <w:szCs w:val="16"/>
        </w:rPr>
        <w:t>Срок годности:</w:t>
      </w:r>
      <w:r w:rsidRPr="008A0B0A">
        <w:rPr>
          <w:rFonts w:ascii="Times New Roman" w:hAnsi="Times New Roman" w:cs="Times New Roman"/>
          <w:sz w:val="16"/>
          <w:szCs w:val="16"/>
        </w:rPr>
        <w:t xml:space="preserve"> 5 лет с даты изготовления. Использовать в течение 2-8 часов, в зависимости от уровня концентрации загрязняющих веществ </w:t>
      </w:r>
    </w:p>
    <w:p w14:paraId="71272342" w14:textId="77777777" w:rsidR="004366EB" w:rsidRPr="008A0B0A" w:rsidRDefault="004366EB" w:rsidP="004366EB">
      <w:pPr>
        <w:spacing w:after="0"/>
        <w:jc w:val="both"/>
        <w:rPr>
          <w:rFonts w:ascii="Times New Roman" w:hAnsi="Times New Roman" w:cs="Times New Roman"/>
          <w:sz w:val="16"/>
          <w:szCs w:val="16"/>
        </w:rPr>
      </w:pPr>
      <w:r w:rsidRPr="00F907F5">
        <w:rPr>
          <w:rFonts w:ascii="Times New Roman" w:hAnsi="Times New Roman" w:cs="Times New Roman"/>
          <w:b/>
          <w:bCs/>
          <w:sz w:val="16"/>
          <w:szCs w:val="16"/>
        </w:rPr>
        <w:t>Сведения о документе, в соответствии с которым изготовлено средство индивидуальной защиты:</w:t>
      </w:r>
      <w:r w:rsidRPr="008A0B0A">
        <w:rPr>
          <w:rFonts w:ascii="Times New Roman" w:hAnsi="Times New Roman" w:cs="Times New Roman"/>
          <w:sz w:val="16"/>
          <w:szCs w:val="16"/>
        </w:rPr>
        <w:t xml:space="preserve"> ГОСТ 12.4.294-2015 (EN 149:2001+A1:2009) </w:t>
      </w:r>
    </w:p>
    <w:p w14:paraId="05809E54" w14:textId="0FC50A63" w:rsidR="004366EB" w:rsidRDefault="004366EB" w:rsidP="004366EB">
      <w:pPr>
        <w:spacing w:after="0"/>
        <w:jc w:val="both"/>
        <w:rPr>
          <w:rFonts w:ascii="Times New Roman" w:hAnsi="Times New Roman" w:cs="Times New Roman"/>
          <w:sz w:val="16"/>
          <w:szCs w:val="16"/>
        </w:rPr>
      </w:pPr>
      <w:r w:rsidRPr="00F907F5">
        <w:rPr>
          <w:rFonts w:ascii="Times New Roman" w:hAnsi="Times New Roman" w:cs="Times New Roman"/>
          <w:b/>
          <w:bCs/>
          <w:sz w:val="16"/>
          <w:szCs w:val="16"/>
        </w:rPr>
        <w:t>Условия хранения:</w:t>
      </w:r>
      <w:r w:rsidRPr="008A0B0A">
        <w:rPr>
          <w:rFonts w:ascii="Times New Roman" w:hAnsi="Times New Roman" w:cs="Times New Roman"/>
          <w:sz w:val="16"/>
          <w:szCs w:val="16"/>
        </w:rPr>
        <w:t xml:space="preserve"> хранить в сухом и чистом помещении, при температуре от -30 </w:t>
      </w:r>
      <w:r>
        <w:rPr>
          <w:rFonts w:ascii="Times New Roman" w:hAnsi="Times New Roman" w:cs="Times New Roman"/>
          <w:sz w:val="16"/>
          <w:szCs w:val="16"/>
          <w:vertAlign w:val="superscript"/>
        </w:rPr>
        <w:t>о</w:t>
      </w:r>
      <w:r w:rsidRPr="008A0B0A">
        <w:rPr>
          <w:rFonts w:ascii="Times New Roman" w:hAnsi="Times New Roman" w:cs="Times New Roman"/>
          <w:sz w:val="16"/>
          <w:szCs w:val="16"/>
        </w:rPr>
        <w:t xml:space="preserve">С до +50 </w:t>
      </w:r>
      <w:r>
        <w:rPr>
          <w:rFonts w:ascii="Times New Roman" w:hAnsi="Times New Roman" w:cs="Times New Roman"/>
          <w:sz w:val="16"/>
          <w:szCs w:val="16"/>
          <w:vertAlign w:val="superscript"/>
        </w:rPr>
        <w:t>о</w:t>
      </w:r>
      <w:r w:rsidRPr="008A0B0A">
        <w:rPr>
          <w:rFonts w:ascii="Times New Roman" w:hAnsi="Times New Roman" w:cs="Times New Roman"/>
          <w:sz w:val="16"/>
          <w:szCs w:val="16"/>
        </w:rPr>
        <w:t>С. Максимальная относительная влажность при хранении 80%. Гарантийный срок полумасок составляет</w:t>
      </w:r>
      <w:r>
        <w:rPr>
          <w:rFonts w:ascii="Times New Roman" w:hAnsi="Times New Roman" w:cs="Times New Roman"/>
          <w:sz w:val="16"/>
          <w:szCs w:val="16"/>
          <w:lang w:val="kk-KZ"/>
        </w:rPr>
        <w:t xml:space="preserve"> </w:t>
      </w:r>
      <w:r w:rsidRPr="008A0B0A">
        <w:rPr>
          <w:rFonts w:ascii="Times New Roman" w:hAnsi="Times New Roman" w:cs="Times New Roman"/>
          <w:sz w:val="16"/>
          <w:szCs w:val="16"/>
        </w:rPr>
        <w:t xml:space="preserve">5 </w:t>
      </w:r>
      <w:r>
        <w:rPr>
          <w:rFonts w:ascii="Times New Roman" w:hAnsi="Times New Roman" w:cs="Times New Roman"/>
          <w:sz w:val="16"/>
          <w:szCs w:val="16"/>
        </w:rPr>
        <w:t>лет</w:t>
      </w:r>
      <w:r w:rsidRPr="008A0B0A">
        <w:rPr>
          <w:rFonts w:ascii="Times New Roman" w:hAnsi="Times New Roman" w:cs="Times New Roman"/>
          <w:sz w:val="16"/>
          <w:szCs w:val="16"/>
        </w:rPr>
        <w:t xml:space="preserve"> с даты изготовления при соблюдении условий хранения. Фильтрующие полумаски </w:t>
      </w:r>
      <w:r w:rsidR="00C7473D">
        <w:rPr>
          <w:rFonts w:ascii="Times New Roman" w:hAnsi="Times New Roman" w:cs="Times New Roman"/>
          <w:sz w:val="16"/>
          <w:szCs w:val="16"/>
        </w:rPr>
        <w:t>KZ-100</w:t>
      </w:r>
      <w:r w:rsidRPr="008A0B0A">
        <w:rPr>
          <w:rFonts w:ascii="Times New Roman" w:hAnsi="Times New Roman" w:cs="Times New Roman"/>
          <w:sz w:val="16"/>
          <w:szCs w:val="16"/>
        </w:rPr>
        <w:t xml:space="preserve"> обеспечивают надежную защиту органов дыхания человека при правильном применении.</w:t>
      </w:r>
    </w:p>
    <w:p w14:paraId="3246C007" w14:textId="77777777" w:rsidR="004366EB" w:rsidRPr="00335DBF" w:rsidRDefault="004366EB" w:rsidP="004366EB">
      <w:pPr>
        <w:spacing w:after="0"/>
        <w:jc w:val="both"/>
        <w:rPr>
          <w:rFonts w:ascii="Times New Roman" w:hAnsi="Times New Roman" w:cs="Times New Roman"/>
          <w:sz w:val="16"/>
          <w:szCs w:val="16"/>
        </w:rPr>
      </w:pPr>
      <w:r w:rsidRPr="00335DBF">
        <w:rPr>
          <w:rFonts w:ascii="Times New Roman" w:hAnsi="Times New Roman" w:cs="Times New Roman"/>
          <w:b/>
          <w:bCs/>
          <w:sz w:val="16"/>
          <w:szCs w:val="16"/>
        </w:rPr>
        <w:t>Утилизация</w:t>
      </w:r>
      <w:r>
        <w:rPr>
          <w:rFonts w:ascii="Times New Roman" w:hAnsi="Times New Roman" w:cs="Times New Roman"/>
          <w:b/>
          <w:bCs/>
          <w:sz w:val="16"/>
          <w:szCs w:val="16"/>
        </w:rPr>
        <w:t xml:space="preserve">: </w:t>
      </w:r>
      <w:r>
        <w:rPr>
          <w:rFonts w:ascii="Times New Roman" w:hAnsi="Times New Roman" w:cs="Times New Roman"/>
          <w:sz w:val="16"/>
          <w:szCs w:val="16"/>
        </w:rPr>
        <w:t>отработанные полумаски или по истечению срока хранения подлежат утилизации в соответствии с ГОСТ Р 52108-2003.</w:t>
      </w:r>
    </w:p>
    <w:p w14:paraId="628381F2" w14:textId="77777777" w:rsidR="00F907F5" w:rsidRPr="008A0B0A" w:rsidRDefault="00F907F5" w:rsidP="00F907F5">
      <w:pPr>
        <w:spacing w:after="0"/>
        <w:jc w:val="center"/>
        <w:rPr>
          <w:rFonts w:eastAsia="Times New Roman" w:cs="Times New Roman"/>
          <w:color w:val="000000"/>
          <w:sz w:val="16"/>
          <w:szCs w:val="16"/>
          <w:lang w:val="kk-KZ" w:eastAsia="ru-RU"/>
        </w:rPr>
      </w:pPr>
      <w:r>
        <w:rPr>
          <w:rFonts w:eastAsia="Times New Roman" w:cs="Times New Roman"/>
          <w:noProof/>
          <w:color w:val="000000"/>
          <w:sz w:val="16"/>
          <w:szCs w:val="16"/>
          <w:lang w:val="kk-KZ" w:eastAsia="ru-RU"/>
        </w:rPr>
        <w:drawing>
          <wp:inline distT="0" distB="0" distL="0" distR="0" wp14:anchorId="79DA1596" wp14:editId="3E7B0E35">
            <wp:extent cx="2312770" cy="1080000"/>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2770" cy="1080000"/>
                    </a:xfrm>
                    <a:prstGeom prst="rect">
                      <a:avLst/>
                    </a:prstGeom>
                    <a:noFill/>
                    <a:ln>
                      <a:noFill/>
                    </a:ln>
                  </pic:spPr>
                </pic:pic>
              </a:graphicData>
            </a:graphic>
          </wp:inline>
        </w:drawing>
      </w:r>
    </w:p>
    <w:p w14:paraId="6A1D1C78" w14:textId="77777777" w:rsidR="00F907F5" w:rsidRPr="00315FCC" w:rsidRDefault="00F907F5" w:rsidP="00F907F5">
      <w:pPr>
        <w:spacing w:after="0"/>
        <w:jc w:val="both"/>
        <w:rPr>
          <w:sz w:val="16"/>
          <w:szCs w:val="16"/>
          <w:lang w:val="en-US"/>
        </w:rPr>
      </w:pPr>
      <w:r w:rsidRPr="00BF12CD">
        <w:rPr>
          <w:rFonts w:eastAsia="Times New Roman" w:cs="Times New Roman"/>
          <w:noProof/>
          <w:color w:val="000000"/>
          <w:sz w:val="72"/>
          <w:szCs w:val="72"/>
          <w:lang w:val="kk-KZ" w:eastAsia="ru-RU"/>
        </w:rPr>
        <w:drawing>
          <wp:inline distT="0" distB="0" distL="0" distR="0" wp14:anchorId="11DCE4B1" wp14:editId="623E212E">
            <wp:extent cx="540000" cy="540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540000" cy="540000"/>
                    </a:xfrm>
                    <a:prstGeom prst="rect">
                      <a:avLst/>
                    </a:prstGeom>
                  </pic:spPr>
                </pic:pic>
              </a:graphicData>
            </a:graphic>
          </wp:inline>
        </w:drawing>
      </w:r>
      <w:r>
        <w:rPr>
          <w:rFonts w:eastAsia="Times New Roman" w:cs="Times New Roman"/>
          <w:color w:val="000000"/>
          <w:sz w:val="72"/>
          <w:szCs w:val="72"/>
          <w:lang w:val="kk-KZ" w:eastAsia="ru-RU"/>
        </w:rPr>
        <w:t xml:space="preserve"> </w:t>
      </w:r>
      <w:r w:rsidRPr="00BF12CD">
        <w:rPr>
          <w:rFonts w:eastAsia="Times New Roman" w:cs="Times New Roman"/>
          <w:noProof/>
          <w:color w:val="000000"/>
          <w:sz w:val="72"/>
          <w:szCs w:val="72"/>
          <w:lang w:val="kk-KZ" w:eastAsia="ru-RU"/>
        </w:rPr>
        <w:drawing>
          <wp:inline distT="0" distB="0" distL="0" distR="0" wp14:anchorId="048BDB79" wp14:editId="046F6ACE">
            <wp:extent cx="540000" cy="540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40000" cy="540000"/>
                    </a:xfrm>
                    <a:prstGeom prst="rect">
                      <a:avLst/>
                    </a:prstGeom>
                  </pic:spPr>
                </pic:pic>
              </a:graphicData>
            </a:graphic>
          </wp:inline>
        </w:drawing>
      </w:r>
      <w:r>
        <w:rPr>
          <w:rFonts w:eastAsia="Times New Roman" w:cs="Times New Roman"/>
          <w:color w:val="000000"/>
          <w:sz w:val="72"/>
          <w:szCs w:val="72"/>
          <w:lang w:val="kk-KZ" w:eastAsia="ru-RU"/>
        </w:rPr>
        <w:t xml:space="preserve"> </w:t>
      </w:r>
      <w:r w:rsidRPr="00BF12CD">
        <w:rPr>
          <w:rFonts w:ascii="barcode font" w:eastAsia="Times New Roman" w:hAnsi="barcode font" w:cs="Times New Roman"/>
          <w:color w:val="000000"/>
          <w:sz w:val="72"/>
          <w:szCs w:val="72"/>
          <w:lang w:eastAsia="ru-RU"/>
        </w:rPr>
        <w:t>8699931670851</w:t>
      </w:r>
      <w:r>
        <w:rPr>
          <w:rFonts w:eastAsia="Times New Roman" w:cs="Times New Roman"/>
          <w:color w:val="000000"/>
          <w:sz w:val="72"/>
          <w:szCs w:val="72"/>
          <w:lang w:val="kk-KZ" w:eastAsia="ru-RU"/>
        </w:rPr>
        <w:t xml:space="preserve"> </w:t>
      </w:r>
      <w:r>
        <w:rPr>
          <w:rFonts w:eastAsia="Times New Roman" w:cs="Times New Roman"/>
          <w:noProof/>
          <w:color w:val="000000"/>
          <w:sz w:val="72"/>
          <w:szCs w:val="72"/>
          <w:lang w:val="kk-KZ" w:eastAsia="ru-RU"/>
        </w:rPr>
        <w:drawing>
          <wp:inline distT="0" distB="0" distL="0" distR="0" wp14:anchorId="41611D01" wp14:editId="674CCD66">
            <wp:extent cx="493771" cy="612000"/>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3771" cy="612000"/>
                    </a:xfrm>
                    <a:prstGeom prst="rect">
                      <a:avLst/>
                    </a:prstGeom>
                    <a:noFill/>
                    <a:ln>
                      <a:noFill/>
                    </a:ln>
                  </pic:spPr>
                </pic:pic>
              </a:graphicData>
            </a:graphic>
          </wp:inline>
        </w:drawing>
      </w:r>
      <w:r>
        <w:rPr>
          <w:rFonts w:eastAsia="Times New Roman" w:cs="Times New Roman"/>
          <w:color w:val="000000"/>
          <w:sz w:val="72"/>
          <w:szCs w:val="72"/>
          <w:lang w:val="kk-KZ" w:eastAsia="ru-RU"/>
        </w:rPr>
        <w:t xml:space="preserve"> </w:t>
      </w:r>
      <w:r>
        <w:rPr>
          <w:rFonts w:eastAsia="Times New Roman" w:cs="Times New Roman"/>
          <w:noProof/>
          <w:color w:val="000000"/>
          <w:sz w:val="72"/>
          <w:szCs w:val="72"/>
          <w:lang w:val="kk-KZ" w:eastAsia="ru-RU"/>
        </w:rPr>
        <w:drawing>
          <wp:inline distT="0" distB="0" distL="0" distR="0" wp14:anchorId="06A48B02" wp14:editId="717578AE">
            <wp:extent cx="569670" cy="540000"/>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9670" cy="540000"/>
                    </a:xfrm>
                    <a:prstGeom prst="rect">
                      <a:avLst/>
                    </a:prstGeom>
                    <a:noFill/>
                    <a:ln>
                      <a:noFill/>
                    </a:ln>
                  </pic:spPr>
                </pic:pic>
              </a:graphicData>
            </a:graphic>
          </wp:inline>
        </w:drawing>
      </w:r>
      <w:r>
        <w:rPr>
          <w:rFonts w:eastAsia="Times New Roman" w:cs="Times New Roman"/>
          <w:color w:val="000000"/>
          <w:sz w:val="72"/>
          <w:szCs w:val="72"/>
          <w:lang w:val="kk-KZ" w:eastAsia="ru-RU"/>
        </w:rPr>
        <w:t xml:space="preserve"> </w:t>
      </w:r>
      <w:r>
        <w:rPr>
          <w:rFonts w:eastAsia="Times New Roman" w:cs="Times New Roman"/>
          <w:noProof/>
          <w:color w:val="000000"/>
          <w:sz w:val="72"/>
          <w:szCs w:val="72"/>
          <w:lang w:val="en-US" w:eastAsia="ru-RU"/>
        </w:rPr>
        <w:drawing>
          <wp:inline distT="0" distB="0" distL="0" distR="0" wp14:anchorId="42A3AAD0" wp14:editId="1BDCD44B">
            <wp:extent cx="819536" cy="5400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9536" cy="540000"/>
                    </a:xfrm>
                    <a:prstGeom prst="rect">
                      <a:avLst/>
                    </a:prstGeom>
                    <a:noFill/>
                    <a:ln>
                      <a:noFill/>
                    </a:ln>
                  </pic:spPr>
                </pic:pic>
              </a:graphicData>
            </a:graphic>
          </wp:inline>
        </w:drawing>
      </w:r>
    </w:p>
    <w:p w14:paraId="50AAED22" w14:textId="77777777" w:rsidR="00F907F5" w:rsidRPr="008A0B0A" w:rsidRDefault="00F907F5" w:rsidP="008A0B0A">
      <w:pPr>
        <w:spacing w:after="0"/>
        <w:jc w:val="both"/>
        <w:rPr>
          <w:rFonts w:ascii="Times New Roman" w:hAnsi="Times New Roman" w:cs="Times New Roman"/>
          <w:sz w:val="16"/>
          <w:szCs w:val="16"/>
        </w:rPr>
      </w:pPr>
    </w:p>
    <w:sectPr w:rsidR="00F907F5" w:rsidRPr="008A0B0A" w:rsidSect="00BE17D3">
      <w:pgSz w:w="16838" w:h="11906" w:orient="landscape"/>
      <w:pgMar w:top="426" w:right="678" w:bottom="850" w:left="567" w:header="708" w:footer="708" w:gutter="0"/>
      <w:cols w:num="2"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D049D" w14:textId="77777777" w:rsidR="00BB2173" w:rsidRDefault="00BB2173" w:rsidP="006C332D">
      <w:pPr>
        <w:spacing w:after="0" w:line="240" w:lineRule="auto"/>
      </w:pPr>
      <w:r>
        <w:separator/>
      </w:r>
    </w:p>
  </w:endnote>
  <w:endnote w:type="continuationSeparator" w:id="0">
    <w:p w14:paraId="4BB31C80" w14:textId="77777777" w:rsidR="00BB2173" w:rsidRDefault="00BB2173" w:rsidP="006C3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rcode font">
    <w:panose1 w:val="00000000000000000000"/>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C304B" w14:textId="77777777" w:rsidR="00BB2173" w:rsidRDefault="00BB2173" w:rsidP="006C332D">
      <w:pPr>
        <w:spacing w:after="0" w:line="240" w:lineRule="auto"/>
      </w:pPr>
      <w:r>
        <w:separator/>
      </w:r>
    </w:p>
  </w:footnote>
  <w:footnote w:type="continuationSeparator" w:id="0">
    <w:p w14:paraId="34AC47DF" w14:textId="77777777" w:rsidR="00BB2173" w:rsidRDefault="00BB2173" w:rsidP="006C33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70"/>
    <w:rsid w:val="000269FE"/>
    <w:rsid w:val="000E347D"/>
    <w:rsid w:val="001A15C2"/>
    <w:rsid w:val="002E7C0C"/>
    <w:rsid w:val="00315FCC"/>
    <w:rsid w:val="00346D81"/>
    <w:rsid w:val="004366EB"/>
    <w:rsid w:val="004B0101"/>
    <w:rsid w:val="005B5C70"/>
    <w:rsid w:val="005D2284"/>
    <w:rsid w:val="005F1149"/>
    <w:rsid w:val="006541F6"/>
    <w:rsid w:val="006706CC"/>
    <w:rsid w:val="006C332D"/>
    <w:rsid w:val="00775CF1"/>
    <w:rsid w:val="0084552B"/>
    <w:rsid w:val="008569BD"/>
    <w:rsid w:val="00880E26"/>
    <w:rsid w:val="008A0B0A"/>
    <w:rsid w:val="008A0E55"/>
    <w:rsid w:val="00905DFC"/>
    <w:rsid w:val="00952FA5"/>
    <w:rsid w:val="009F2B3B"/>
    <w:rsid w:val="009F4366"/>
    <w:rsid w:val="00B6179D"/>
    <w:rsid w:val="00B81385"/>
    <w:rsid w:val="00BB0940"/>
    <w:rsid w:val="00BB2173"/>
    <w:rsid w:val="00BE17D3"/>
    <w:rsid w:val="00BF12CD"/>
    <w:rsid w:val="00BF553E"/>
    <w:rsid w:val="00C01E24"/>
    <w:rsid w:val="00C46975"/>
    <w:rsid w:val="00C7473D"/>
    <w:rsid w:val="00C9064D"/>
    <w:rsid w:val="00E83E6F"/>
    <w:rsid w:val="00EA0493"/>
    <w:rsid w:val="00F907F5"/>
    <w:rsid w:val="00FE6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F2FDA"/>
  <w15:chartTrackingRefBased/>
  <w15:docId w15:val="{DD5045B0-1E3D-45FC-8703-17F46BEB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7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33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332D"/>
  </w:style>
  <w:style w:type="paragraph" w:styleId="a5">
    <w:name w:val="footer"/>
    <w:basedOn w:val="a"/>
    <w:link w:val="a6"/>
    <w:uiPriority w:val="99"/>
    <w:unhideWhenUsed/>
    <w:rsid w:val="006C33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332D"/>
  </w:style>
  <w:style w:type="character" w:styleId="a7">
    <w:name w:val="Placeholder Text"/>
    <w:basedOn w:val="a0"/>
    <w:uiPriority w:val="99"/>
    <w:semiHidden/>
    <w:rsid w:val="006C33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sv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919</Words>
  <Characters>5240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Alikhan Kami</dc:creator>
  <cp:keywords/>
  <dc:description/>
  <cp:lastModifiedBy>Alikhan Kami</cp:lastModifiedBy>
  <cp:revision>30</cp:revision>
  <cp:lastPrinted>2024-12-02T07:58:00Z</cp:lastPrinted>
  <dcterms:created xsi:type="dcterms:W3CDTF">2024-12-02T06:20:00Z</dcterms:created>
  <dcterms:modified xsi:type="dcterms:W3CDTF">2025-01-30T06:14:00Z</dcterms:modified>
</cp:coreProperties>
</file>